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296C" w14:textId="77777777" w:rsidR="00F44784" w:rsidRDefault="00F44784" w:rsidP="00F44784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5261D2CC" w14:textId="77777777" w:rsidR="00F44784" w:rsidRDefault="00F44784" w:rsidP="00F44784">
      <w:pPr>
        <w:pStyle w:val="a3"/>
        <w:jc w:val="center"/>
      </w:pPr>
      <w:r>
        <w:t xml:space="preserve">Калужская область </w:t>
      </w:r>
    </w:p>
    <w:p w14:paraId="0DE0CFA7" w14:textId="77777777" w:rsidR="00F44784" w:rsidRDefault="00F44784" w:rsidP="00F44784">
      <w:pPr>
        <w:pStyle w:val="a3"/>
        <w:jc w:val="center"/>
      </w:pPr>
      <w:r>
        <w:t xml:space="preserve">Администрация </w:t>
      </w:r>
    </w:p>
    <w:p w14:paraId="048AF098" w14:textId="77777777" w:rsidR="00F44784" w:rsidRDefault="00F44784" w:rsidP="00F44784">
      <w:pPr>
        <w:pStyle w:val="a3"/>
        <w:jc w:val="center"/>
      </w:pPr>
      <w:r>
        <w:t xml:space="preserve">Муниципального образования </w:t>
      </w:r>
    </w:p>
    <w:p w14:paraId="613CB02A" w14:textId="77777777" w:rsidR="00F44784" w:rsidRDefault="00F44784" w:rsidP="00F44784">
      <w:pPr>
        <w:pStyle w:val="a3"/>
        <w:jc w:val="center"/>
      </w:pPr>
      <w:r>
        <w:t xml:space="preserve">Сельское поселение </w:t>
      </w:r>
    </w:p>
    <w:p w14:paraId="703F16E4" w14:textId="77777777" w:rsidR="00F44784" w:rsidRDefault="00F44784" w:rsidP="00F44784">
      <w:pPr>
        <w:pStyle w:val="a3"/>
        <w:jc w:val="center"/>
      </w:pPr>
      <w:r>
        <w:t xml:space="preserve">Деревня Ивановское </w:t>
      </w:r>
    </w:p>
    <w:p w14:paraId="3F5E2EA7" w14:textId="77777777" w:rsidR="00F44784" w:rsidRDefault="00F44784" w:rsidP="00F44784">
      <w:pPr>
        <w:pStyle w:val="a3"/>
        <w:jc w:val="center"/>
      </w:pPr>
      <w:r>
        <w:t xml:space="preserve">  </w:t>
      </w:r>
    </w:p>
    <w:p w14:paraId="1B308008" w14:textId="77777777" w:rsidR="00F44784" w:rsidRDefault="00F44784" w:rsidP="00F44784">
      <w:pPr>
        <w:pStyle w:val="a3"/>
        <w:jc w:val="center"/>
      </w:pPr>
      <w:r>
        <w:t xml:space="preserve">ПОСТАНОВЛЕНИЕ </w:t>
      </w:r>
    </w:p>
    <w:p w14:paraId="2EAC71B3" w14:textId="77777777" w:rsidR="00F44784" w:rsidRDefault="00F44784" w:rsidP="00F44784">
      <w:pPr>
        <w:pStyle w:val="a3"/>
        <w:jc w:val="center"/>
      </w:pPr>
      <w:r>
        <w:t xml:space="preserve">  </w:t>
      </w:r>
    </w:p>
    <w:p w14:paraId="28929BBF" w14:textId="77777777" w:rsidR="00F44784" w:rsidRDefault="00F44784" w:rsidP="00F44784">
      <w:pPr>
        <w:pStyle w:val="a3"/>
        <w:jc w:val="center"/>
      </w:pPr>
      <w:r>
        <w:t xml:space="preserve">От 29.09.2021 г.                     д. Ивановское                                      N 40 </w:t>
      </w:r>
    </w:p>
    <w:p w14:paraId="1B6DBF50" w14:textId="77777777" w:rsidR="00F44784" w:rsidRDefault="00F44784" w:rsidP="00F44784">
      <w:pPr>
        <w:pStyle w:val="a3"/>
        <w:jc w:val="center"/>
      </w:pPr>
      <w:r>
        <w:t xml:space="preserve">  </w:t>
      </w:r>
    </w:p>
    <w:p w14:paraId="5C511A21" w14:textId="77777777" w:rsidR="00F44784" w:rsidRDefault="00F44784" w:rsidP="00F44784">
      <w:pPr>
        <w:pStyle w:val="a3"/>
        <w:jc w:val="center"/>
      </w:pPr>
      <w:r>
        <w:t xml:space="preserve">  </w:t>
      </w:r>
    </w:p>
    <w:p w14:paraId="2E645B6D" w14:textId="77777777" w:rsidR="00F44784" w:rsidRDefault="00F44784" w:rsidP="00F44784">
      <w:pPr>
        <w:pStyle w:val="a3"/>
        <w:jc w:val="center"/>
      </w:pPr>
      <w:r>
        <w:t xml:space="preserve">  </w:t>
      </w:r>
    </w:p>
    <w:p w14:paraId="5B142C9A" w14:textId="77777777" w:rsidR="00F44784" w:rsidRDefault="00F44784" w:rsidP="00F44784">
      <w:pPr>
        <w:pStyle w:val="a3"/>
      </w:pPr>
      <w:r>
        <w:t xml:space="preserve">Об основных направлениях бюджетной </w:t>
      </w:r>
    </w:p>
    <w:p w14:paraId="2FFFFF24" w14:textId="77777777" w:rsidR="00F44784" w:rsidRDefault="00F44784" w:rsidP="00F44784">
      <w:pPr>
        <w:pStyle w:val="a3"/>
      </w:pPr>
      <w:r>
        <w:t xml:space="preserve">и налоговой политики муниципального </w:t>
      </w:r>
    </w:p>
    <w:p w14:paraId="0AEBD0D6" w14:textId="77777777" w:rsidR="00F44784" w:rsidRDefault="00F44784" w:rsidP="00F44784">
      <w:pPr>
        <w:pStyle w:val="a3"/>
      </w:pPr>
      <w:r>
        <w:t xml:space="preserve">образования сельское поселение </w:t>
      </w:r>
    </w:p>
    <w:p w14:paraId="13B76388" w14:textId="77777777" w:rsidR="00F44784" w:rsidRDefault="00F44784" w:rsidP="00F44784">
      <w:pPr>
        <w:pStyle w:val="a3"/>
      </w:pPr>
      <w:r>
        <w:t xml:space="preserve">«Деревня Ивановское» на 2022 год и на </w:t>
      </w:r>
    </w:p>
    <w:p w14:paraId="7D721E50" w14:textId="77777777" w:rsidR="00F44784" w:rsidRDefault="00F44784" w:rsidP="00F44784">
      <w:pPr>
        <w:pStyle w:val="a3"/>
      </w:pPr>
      <w:r>
        <w:t xml:space="preserve">плановый период 2023 и 2024 годов </w:t>
      </w:r>
    </w:p>
    <w:p w14:paraId="1E01CEF6" w14:textId="77777777" w:rsidR="00F44784" w:rsidRDefault="00F44784" w:rsidP="00F44784">
      <w:pPr>
        <w:pStyle w:val="a3"/>
      </w:pPr>
      <w:r>
        <w:t xml:space="preserve">  </w:t>
      </w:r>
    </w:p>
    <w:p w14:paraId="466D7C6C" w14:textId="77777777" w:rsidR="00F44784" w:rsidRDefault="00F44784" w:rsidP="00F44784">
      <w:pPr>
        <w:pStyle w:val="a3"/>
      </w:pPr>
      <w:r>
        <w:t xml:space="preserve">  </w:t>
      </w:r>
    </w:p>
    <w:p w14:paraId="714B18E4" w14:textId="77777777" w:rsidR="00F44784" w:rsidRDefault="00F44784" w:rsidP="00F44784">
      <w:pPr>
        <w:pStyle w:val="a3"/>
      </w:pPr>
      <w:r>
        <w:t xml:space="preserve">  </w:t>
      </w:r>
    </w:p>
    <w:p w14:paraId="6906E4FA" w14:textId="77777777" w:rsidR="00F44784" w:rsidRDefault="00F44784" w:rsidP="00F44784">
      <w:pPr>
        <w:pStyle w:val="a3"/>
      </w:pPr>
      <w:r>
        <w:t xml:space="preserve">В соответствии со статьей 184.2 Бюджетного кодекса Российской Федерации и пунктом 1 статьи 5 Решения сельской Думы сельского поселения деревня Ивановское от 14 ноября 2007 года № 65 «О бюджетном процессе в муниципальном образовании сельское поселение деревня Ивановское» Администрация МО СП деревня Ивановское </w:t>
      </w:r>
    </w:p>
    <w:p w14:paraId="488B384A" w14:textId="77777777" w:rsidR="00F44784" w:rsidRDefault="00F44784" w:rsidP="00F44784">
      <w:pPr>
        <w:pStyle w:val="a3"/>
        <w:jc w:val="center"/>
      </w:pPr>
      <w:r>
        <w:t xml:space="preserve">ПОСТАНОВЛЯЕТ: </w:t>
      </w:r>
    </w:p>
    <w:p w14:paraId="1FFB572F" w14:textId="77777777" w:rsidR="00F44784" w:rsidRDefault="00F44784" w:rsidP="00F44784">
      <w:pPr>
        <w:pStyle w:val="a3"/>
      </w:pPr>
      <w:r>
        <w:t xml:space="preserve">  </w:t>
      </w:r>
    </w:p>
    <w:p w14:paraId="084C79EC" w14:textId="77777777" w:rsidR="00F44784" w:rsidRDefault="00F44784" w:rsidP="00F44784">
      <w:pPr>
        <w:pStyle w:val="a3"/>
      </w:pPr>
      <w:r>
        <w:lastRenderedPageBreak/>
        <w:t xml:space="preserve">1. Одобрить основные направления бюджетной и налоговой политики муниципального образования сельское поселение «Деревня Ивановское» на 2022 год и на плановый период 2023 и 2024 годов согласно приложению к настоящему постановлению. </w:t>
      </w:r>
    </w:p>
    <w:p w14:paraId="78EE1006" w14:textId="77777777" w:rsidR="00F44784" w:rsidRDefault="00F44784" w:rsidP="00F44784">
      <w:pPr>
        <w:pStyle w:val="a3"/>
      </w:pPr>
      <w:r>
        <w:t xml:space="preserve">2. Настоящее постановление вступает в силу с момента его подписания. </w:t>
      </w:r>
    </w:p>
    <w:p w14:paraId="5FE9A659" w14:textId="77777777" w:rsidR="00F44784" w:rsidRDefault="00F44784" w:rsidP="00F44784">
      <w:pPr>
        <w:pStyle w:val="a3"/>
      </w:pPr>
      <w:r>
        <w:t xml:space="preserve">  </w:t>
      </w:r>
    </w:p>
    <w:p w14:paraId="219F7B07" w14:textId="77777777" w:rsidR="00F44784" w:rsidRDefault="00F44784" w:rsidP="00F44784">
      <w:pPr>
        <w:pStyle w:val="a3"/>
      </w:pPr>
      <w:r>
        <w:t xml:space="preserve">  </w:t>
      </w:r>
    </w:p>
    <w:p w14:paraId="7E3F7516" w14:textId="77777777" w:rsidR="00F44784" w:rsidRDefault="00F44784" w:rsidP="00F44784">
      <w:pPr>
        <w:pStyle w:val="a3"/>
      </w:pPr>
      <w:r>
        <w:t xml:space="preserve">  </w:t>
      </w:r>
    </w:p>
    <w:p w14:paraId="637BBA03" w14:textId="77777777" w:rsidR="00F44784" w:rsidRDefault="00F44784" w:rsidP="00F44784">
      <w:pPr>
        <w:pStyle w:val="a3"/>
      </w:pPr>
      <w:r>
        <w:t xml:space="preserve">  </w:t>
      </w:r>
    </w:p>
    <w:p w14:paraId="1C9BEA05" w14:textId="77777777" w:rsidR="00F44784" w:rsidRDefault="00F44784" w:rsidP="00F44784">
      <w:pPr>
        <w:pStyle w:val="a3"/>
      </w:pPr>
      <w:r>
        <w:t xml:space="preserve">  </w:t>
      </w:r>
    </w:p>
    <w:p w14:paraId="246D8EFF" w14:textId="77777777" w:rsidR="00F44784" w:rsidRDefault="00F44784" w:rsidP="00F44784">
      <w:pPr>
        <w:pStyle w:val="a3"/>
      </w:pPr>
      <w:r>
        <w:t xml:space="preserve">  </w:t>
      </w:r>
    </w:p>
    <w:p w14:paraId="1A138390" w14:textId="77777777" w:rsidR="00F44784" w:rsidRDefault="00F44784" w:rsidP="00F44784">
      <w:pPr>
        <w:pStyle w:val="a3"/>
      </w:pPr>
      <w:r>
        <w:t xml:space="preserve">Глава администрации </w:t>
      </w:r>
    </w:p>
    <w:p w14:paraId="79AAE441" w14:textId="77777777" w:rsidR="00F44784" w:rsidRDefault="00F44784" w:rsidP="00F44784">
      <w:pPr>
        <w:pStyle w:val="a3"/>
      </w:pPr>
      <w:r>
        <w:t xml:space="preserve">муниципального образования </w:t>
      </w:r>
    </w:p>
    <w:p w14:paraId="2C03939E" w14:textId="77777777" w:rsidR="00F44784" w:rsidRDefault="00F44784" w:rsidP="00F44784">
      <w:pPr>
        <w:pStyle w:val="a3"/>
      </w:pPr>
      <w:r>
        <w:t xml:space="preserve">сельское поселение «Деревня Ивановское»:                                      Р.Р. Халмаматов     </w:t>
      </w:r>
    </w:p>
    <w:p w14:paraId="2042CD92" w14:textId="77777777" w:rsidR="00F44784" w:rsidRDefault="00F44784" w:rsidP="00F44784">
      <w:pPr>
        <w:pStyle w:val="a3"/>
        <w:jc w:val="center"/>
      </w:pPr>
      <w:r>
        <w:t xml:space="preserve">  </w:t>
      </w:r>
    </w:p>
    <w:p w14:paraId="3DD52438" w14:textId="77777777" w:rsidR="00F44784" w:rsidRDefault="00F44784" w:rsidP="00F44784">
      <w:pPr>
        <w:pStyle w:val="a3"/>
      </w:pPr>
      <w:r>
        <w:t xml:space="preserve">  </w:t>
      </w:r>
    </w:p>
    <w:p w14:paraId="34DB4B71" w14:textId="77777777" w:rsidR="00F44784" w:rsidRDefault="00F44784" w:rsidP="00F44784">
      <w:pPr>
        <w:pStyle w:val="a3"/>
        <w:jc w:val="right"/>
      </w:pPr>
      <w:r>
        <w:t xml:space="preserve">Приложение </w:t>
      </w:r>
    </w:p>
    <w:p w14:paraId="5BE9F262" w14:textId="77777777" w:rsidR="00F44784" w:rsidRDefault="00F44784" w:rsidP="00F44784">
      <w:pPr>
        <w:pStyle w:val="a3"/>
        <w:jc w:val="right"/>
      </w:pPr>
      <w:r>
        <w:t xml:space="preserve">к Постановлению Администрации </w:t>
      </w:r>
    </w:p>
    <w:p w14:paraId="39048C9E" w14:textId="77777777" w:rsidR="00F44784" w:rsidRDefault="00F44784" w:rsidP="00F44784">
      <w:pPr>
        <w:pStyle w:val="a3"/>
        <w:jc w:val="right"/>
      </w:pPr>
      <w:r>
        <w:t xml:space="preserve">муниципального образования </w:t>
      </w:r>
    </w:p>
    <w:p w14:paraId="7E935C44" w14:textId="77777777" w:rsidR="00F44784" w:rsidRDefault="00F44784" w:rsidP="00F44784">
      <w:pPr>
        <w:pStyle w:val="a3"/>
        <w:jc w:val="right"/>
      </w:pPr>
      <w:r>
        <w:t xml:space="preserve">сельское поселение деревня Ивановское </w:t>
      </w:r>
    </w:p>
    <w:p w14:paraId="764798DB" w14:textId="77777777" w:rsidR="00F44784" w:rsidRDefault="00F44784" w:rsidP="00F44784">
      <w:pPr>
        <w:pStyle w:val="a3"/>
        <w:jc w:val="right"/>
      </w:pPr>
      <w:r>
        <w:t xml:space="preserve">от 29.09.2021 г. N 40 </w:t>
      </w:r>
    </w:p>
    <w:p w14:paraId="33C00903" w14:textId="77777777" w:rsidR="00F44784" w:rsidRDefault="00F44784" w:rsidP="00F44784">
      <w:pPr>
        <w:pStyle w:val="a3"/>
      </w:pPr>
      <w:r>
        <w:t xml:space="preserve">  </w:t>
      </w:r>
    </w:p>
    <w:p w14:paraId="692690E1" w14:textId="77777777" w:rsidR="00F44784" w:rsidRDefault="00F44784" w:rsidP="00F44784">
      <w:pPr>
        <w:pStyle w:val="a3"/>
      </w:pPr>
      <w:r>
        <w:t xml:space="preserve">  </w:t>
      </w:r>
    </w:p>
    <w:p w14:paraId="0790EAF2" w14:textId="77777777" w:rsidR="00F44784" w:rsidRDefault="00F44784" w:rsidP="00F44784">
      <w:pPr>
        <w:pStyle w:val="a3"/>
      </w:pPr>
      <w:r>
        <w:t xml:space="preserve">  </w:t>
      </w:r>
    </w:p>
    <w:p w14:paraId="5D920C45" w14:textId="77777777" w:rsidR="00F44784" w:rsidRDefault="00F44784" w:rsidP="00F44784">
      <w:pPr>
        <w:pStyle w:val="a3"/>
        <w:jc w:val="center"/>
      </w:pPr>
      <w:r>
        <w:t xml:space="preserve">ОСНОВНЫЕ НАПРАВЛЕНИЯ </w:t>
      </w:r>
    </w:p>
    <w:p w14:paraId="46EDA269" w14:textId="77777777" w:rsidR="00F44784" w:rsidRDefault="00F44784" w:rsidP="00F44784">
      <w:pPr>
        <w:pStyle w:val="a3"/>
        <w:jc w:val="center"/>
      </w:pPr>
      <w:r>
        <w:t xml:space="preserve">БЮДЖЕТНОЙ И НАЛОГОВОЙ ПОЛИТИКИ МУНИЦИПАЛЬНОГО ОБРАЗОВАНИЯ СЕЛЬСКОЕ ПОСЕЛЕНИЕ «ДЕРЕВНЯ ИВАНОВСКОЕ» НА 2022 ГОД И НА ПЛАНОВЫЙ ПЕРИОД 2023 И 2024 ГОДОВ </w:t>
      </w:r>
    </w:p>
    <w:p w14:paraId="257C6CD7" w14:textId="77777777" w:rsidR="00F44784" w:rsidRDefault="00F44784" w:rsidP="00F44784">
      <w:pPr>
        <w:pStyle w:val="a3"/>
      </w:pPr>
      <w:r>
        <w:t xml:space="preserve">  </w:t>
      </w:r>
    </w:p>
    <w:p w14:paraId="31682DA7" w14:textId="77777777" w:rsidR="00F44784" w:rsidRDefault="00F44784" w:rsidP="00F44784">
      <w:pPr>
        <w:pStyle w:val="a3"/>
      </w:pPr>
      <w:r>
        <w:lastRenderedPageBreak/>
        <w:t xml:space="preserve">            Бюджетная и налоговая политика муниципального образования сельское поселение «Деревня Ивановское» (далее – Сельское поселение) определяет основные задачи, учитываемые при составлении проекта бюджета Сельского поселения на 2022 год и на плановый период 2023 и 2024 годов и направлена на решение национальных целей развития,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21.04.2021 года. </w:t>
      </w:r>
    </w:p>
    <w:p w14:paraId="04AC2654" w14:textId="77777777" w:rsidR="00F44784" w:rsidRDefault="00F44784" w:rsidP="00F44784">
      <w:pPr>
        <w:pStyle w:val="a3"/>
      </w:pPr>
      <w:r>
        <w:t xml:space="preserve">    Основные направления бюджетной и налоговой политики Сельского поселения на 2022 и на плановый период 2023 и 2024 годов (далее – Основные направления) являются базой для формирования бюджета Сельского поселения на 2022 год и на плановый период 2023 и 2024 годов. Целью Основных направлений является определение условий, используемых при составлении проекта бюджета Сельского поселения на 2022 год и на плановый период 2023 и 2024 годов, и подходов к его формированию. </w:t>
      </w:r>
    </w:p>
    <w:p w14:paraId="5B472301" w14:textId="77777777" w:rsidR="00F44784" w:rsidRDefault="00F44784" w:rsidP="00F44784">
      <w:pPr>
        <w:pStyle w:val="a3"/>
        <w:jc w:val="center"/>
      </w:pPr>
      <w:r>
        <w:t xml:space="preserve">  </w:t>
      </w:r>
    </w:p>
    <w:p w14:paraId="5316C9EF" w14:textId="77777777" w:rsidR="00F44784" w:rsidRDefault="00F44784" w:rsidP="00F44784">
      <w:pPr>
        <w:pStyle w:val="a3"/>
        <w:jc w:val="center"/>
      </w:pPr>
      <w:r>
        <w:rPr>
          <w:b/>
          <w:bCs/>
        </w:rPr>
        <w:t>I. Основные задачи бюджетной и налоговой политики на 2022 год</w:t>
      </w:r>
      <w:r>
        <w:t xml:space="preserve"> </w:t>
      </w:r>
    </w:p>
    <w:p w14:paraId="2C4DB73C" w14:textId="77777777" w:rsidR="00F44784" w:rsidRDefault="00F44784" w:rsidP="00F44784">
      <w:pPr>
        <w:pStyle w:val="a3"/>
        <w:jc w:val="center"/>
      </w:pPr>
      <w:r>
        <w:rPr>
          <w:b/>
          <w:bCs/>
        </w:rPr>
        <w:t>и на плановый период 2023 и 2024 годов</w:t>
      </w:r>
      <w:r>
        <w:t xml:space="preserve"> </w:t>
      </w:r>
    </w:p>
    <w:p w14:paraId="3C7B315E" w14:textId="77777777" w:rsidR="00F44784" w:rsidRDefault="00F44784" w:rsidP="00F44784">
      <w:pPr>
        <w:pStyle w:val="a3"/>
      </w:pPr>
      <w:r>
        <w:t xml:space="preserve">  </w:t>
      </w:r>
    </w:p>
    <w:p w14:paraId="5D21C24E" w14:textId="77777777" w:rsidR="00F44784" w:rsidRDefault="00F44784" w:rsidP="00F44784">
      <w:pPr>
        <w:pStyle w:val="a3"/>
      </w:pPr>
      <w:r>
        <w:t xml:space="preserve">1. Обеспечение долгосрочной устойчивости и сбалансированности бюджета Сельского поселения. </w:t>
      </w:r>
    </w:p>
    <w:p w14:paraId="73281E66" w14:textId="77777777" w:rsidR="00F44784" w:rsidRDefault="00F44784" w:rsidP="00F44784">
      <w:pPr>
        <w:pStyle w:val="a3"/>
      </w:pPr>
      <w:r>
        <w:t xml:space="preserve">2. Укрепление доходной базы Сельского поселения за счет наращивания стабильных доходных источников и мобилизации в бюджет имеющихся резервов. </w:t>
      </w:r>
    </w:p>
    <w:p w14:paraId="652316C1" w14:textId="77777777" w:rsidR="00F44784" w:rsidRDefault="00F44784" w:rsidP="00F44784">
      <w:pPr>
        <w:pStyle w:val="a3"/>
      </w:pPr>
      <w:r>
        <w:t xml:space="preserve">3. Безусловное исполнения социально значимых обязательств государства и достижения целей и целевых показателей национальных проектов, определенных в соответствии с Указами № 204 и № 474, а также результатов входящих в их состав региональных проектов и муниципальных программ. </w:t>
      </w:r>
    </w:p>
    <w:p w14:paraId="0E2CD2F1" w14:textId="77777777" w:rsidR="00F44784" w:rsidRDefault="00F44784" w:rsidP="00F44784">
      <w:pPr>
        <w:pStyle w:val="a3"/>
      </w:pPr>
      <w:r>
        <w:t xml:space="preserve"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 представительного органа власти сельского поселения «Деревня Ивановское», пересмотру условий их предоставления. </w:t>
      </w:r>
    </w:p>
    <w:p w14:paraId="68A51F72" w14:textId="77777777" w:rsidR="00F44784" w:rsidRDefault="00F44784" w:rsidP="00F44784">
      <w:pPr>
        <w:pStyle w:val="a3"/>
      </w:pPr>
      <w:r>
        <w:t xml:space="preserve">5. Поддержка инвестиционной активности хозяйствующих субъектов, осуществляющих деятельность на территории Сельского поселения, и обеспечение стабильных налоговых условий для ведения предпринимательской деятельности. </w:t>
      </w:r>
    </w:p>
    <w:p w14:paraId="21B44596" w14:textId="77777777" w:rsidR="00F44784" w:rsidRDefault="00F44784" w:rsidP="00F44784">
      <w:pPr>
        <w:pStyle w:val="a3"/>
      </w:pPr>
      <w:r>
        <w:t xml:space="preserve">6. Реализация механизма инициативного бюджетирования в целях прямого вовлечения населения в решение приоритетных социальных проблем местного уровня,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 </w:t>
      </w:r>
    </w:p>
    <w:p w14:paraId="1BDE57EC" w14:textId="77777777" w:rsidR="00F44784" w:rsidRDefault="00F44784" w:rsidP="00F44784">
      <w:pPr>
        <w:pStyle w:val="a3"/>
      </w:pPr>
      <w:r>
        <w:lastRenderedPageBreak/>
        <w:t xml:space="preserve">7. Повышение открытости и прозрачности управления муниципальными финансами Сельского поселения. </w:t>
      </w:r>
    </w:p>
    <w:p w14:paraId="3BDFB6B3" w14:textId="77777777" w:rsidR="00F44784" w:rsidRDefault="00F44784" w:rsidP="00F44784">
      <w:pPr>
        <w:pStyle w:val="a3"/>
        <w:jc w:val="center"/>
      </w:pPr>
      <w:r>
        <w:t xml:space="preserve">  </w:t>
      </w:r>
    </w:p>
    <w:p w14:paraId="1070D330" w14:textId="77777777" w:rsidR="00F44784" w:rsidRDefault="00F44784" w:rsidP="00F44784">
      <w:pPr>
        <w:pStyle w:val="a3"/>
        <w:jc w:val="center"/>
      </w:pPr>
      <w:r>
        <w:rPr>
          <w:b/>
          <w:bCs/>
        </w:rPr>
        <w:t>II. Основные направления бюджетной и налоговой политики на 2022 год</w:t>
      </w:r>
      <w:r>
        <w:t xml:space="preserve"> </w:t>
      </w:r>
    </w:p>
    <w:p w14:paraId="536289F7" w14:textId="77777777" w:rsidR="00F44784" w:rsidRDefault="00F44784" w:rsidP="00F44784">
      <w:pPr>
        <w:pStyle w:val="a3"/>
        <w:jc w:val="center"/>
      </w:pPr>
      <w:r>
        <w:rPr>
          <w:b/>
          <w:bCs/>
        </w:rPr>
        <w:t>и на плановый период 2023 и 2024 годов</w:t>
      </w:r>
      <w:r>
        <w:t xml:space="preserve"> </w:t>
      </w:r>
    </w:p>
    <w:p w14:paraId="0653A50C" w14:textId="77777777" w:rsidR="00F44784" w:rsidRDefault="00F44784" w:rsidP="00F44784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51EF6871" w14:textId="77777777" w:rsidR="00F44784" w:rsidRDefault="00F44784" w:rsidP="00F44784">
      <w:pPr>
        <w:pStyle w:val="a3"/>
      </w:pPr>
      <w:r>
        <w:t xml:space="preserve">- формирование реалистичного прогноза поступления доходов с учетом преодоления последствий распространения в 2020-2021 годах новой коронавирусной инфекции и поэтапного восстановления экономики, минимизация рисков несбалансированности бюджета; </w:t>
      </w:r>
    </w:p>
    <w:p w14:paraId="6886A1E5" w14:textId="77777777" w:rsidR="00F44784" w:rsidRDefault="00F44784" w:rsidP="00F44784">
      <w:pPr>
        <w:pStyle w:val="a3"/>
      </w:pPr>
      <w:r>
        <w:t xml:space="preserve">- улучшение администрирования доходов бюджета; </w:t>
      </w:r>
    </w:p>
    <w:p w14:paraId="0FFDCF25" w14:textId="77777777" w:rsidR="00F44784" w:rsidRDefault="00F44784" w:rsidP="00F44784">
      <w:pPr>
        <w:pStyle w:val="a3"/>
      </w:pPr>
      <w:r>
        <w:t xml:space="preserve"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 </w:t>
      </w:r>
    </w:p>
    <w:p w14:paraId="17008913" w14:textId="77777777" w:rsidR="00F44784" w:rsidRDefault="00F44784" w:rsidP="00F44784">
      <w:pPr>
        <w:pStyle w:val="a3"/>
      </w:pPr>
      <w:r>
        <w:t xml:space="preserve">- поддержка инвестиционной активности субъектов предпринимательской деятельности, стимулирование модернизации действующих предприятий; </w:t>
      </w:r>
    </w:p>
    <w:p w14:paraId="0A974E16" w14:textId="77777777" w:rsidR="00F44784" w:rsidRDefault="00F44784" w:rsidP="00F44784">
      <w:pPr>
        <w:pStyle w:val="a3"/>
      </w:pPr>
      <w:r>
        <w:t xml:space="preserve">- финансовое обеспечение реализации приоритетных для Сельского поселения задач, достижение показателей результативности, установленных национальными проектами, государственными программами Калужской области и входящими в их состав региональными проектами и муниципальными программами Сельского поселения; </w:t>
      </w:r>
    </w:p>
    <w:p w14:paraId="699B4D99" w14:textId="77777777" w:rsidR="00F44784" w:rsidRDefault="00F44784" w:rsidP="00F44784">
      <w:pPr>
        <w:pStyle w:val="a3"/>
      </w:pPr>
      <w:r>
        <w:t xml:space="preserve">- обеспечение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в части повышения оплаты труда отдельных категорий работников бюджетной сферы; </w:t>
      </w:r>
    </w:p>
    <w:p w14:paraId="05FCDBD9" w14:textId="77777777" w:rsidR="00F44784" w:rsidRDefault="00F44784" w:rsidP="00F44784">
      <w:pPr>
        <w:pStyle w:val="a3"/>
      </w:pPr>
      <w:r>
        <w:t xml:space="preserve"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приоритизации, оптимизации и эффективности исполнения, осуществление взвешенного подхода к принятию новых расходных обязательств и сокращения неэффективных бюджетных расходов; </w:t>
      </w:r>
    </w:p>
    <w:p w14:paraId="508AD192" w14:textId="77777777" w:rsidR="00F44784" w:rsidRDefault="00F44784" w:rsidP="00F44784">
      <w:pPr>
        <w:pStyle w:val="a3"/>
      </w:pPr>
      <w:r>
        <w:t xml:space="preserve">- укрепление материально-технической базы учреждений культуры на условиях софинансирования из федерального и регионального бюджетов путем реконструкции и капитального ремонта сельских домов культуры; </w:t>
      </w:r>
    </w:p>
    <w:p w14:paraId="7896C1A6" w14:textId="77777777" w:rsidR="00F44784" w:rsidRDefault="00F44784" w:rsidP="00F44784">
      <w:pPr>
        <w:pStyle w:val="a3"/>
      </w:pPr>
      <w:r>
        <w:t xml:space="preserve">- осуществление финансовой поддержки инициативных проектов в целях активизации населения в местном развитии, выявления и расширения приоритетных социальных проблем местного уровня, а также привлечения их для решения всех доступных местных ресурсов; </w:t>
      </w:r>
    </w:p>
    <w:p w14:paraId="4A9007EC" w14:textId="77777777" w:rsidR="00F44784" w:rsidRDefault="00F44784" w:rsidP="00F44784">
      <w:pPr>
        <w:pStyle w:val="a3"/>
      </w:pPr>
      <w:r>
        <w:lastRenderedPageBreak/>
        <w:t xml:space="preserve">- обеспечение открытости, прозрачности и публичности процесса управления муниципальными финансами, гарантирующих обществу право на доступ к открытым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муниципального образования сельское поселение «Деревня Ивановское». </w:t>
      </w:r>
    </w:p>
    <w:p w14:paraId="128CC413" w14:textId="77777777" w:rsidR="00F44784" w:rsidRDefault="00F44784" w:rsidP="00F44784">
      <w:pPr>
        <w:pStyle w:val="a3"/>
      </w:pPr>
      <w:r>
        <w:t xml:space="preserve">  </w:t>
      </w:r>
    </w:p>
    <w:p w14:paraId="3D4AD07D" w14:textId="77777777" w:rsidR="00F44784" w:rsidRDefault="00F44784" w:rsidP="00F44784">
      <w:pPr>
        <w:pStyle w:val="a3"/>
        <w:jc w:val="center"/>
      </w:pPr>
      <w:r>
        <w:rPr>
          <w:b/>
          <w:bCs/>
        </w:rPr>
        <w:t>III. Реализация основных направлений бюджетной и налоговой политики на 2022 год и на плановый период 2023 и 2024 годов при формировании проекта бюджета Сельского поселения на 2022 год и на плановый период 2023 и 2024 годов</w:t>
      </w:r>
      <w:r>
        <w:t xml:space="preserve"> </w:t>
      </w:r>
    </w:p>
    <w:p w14:paraId="7A2D1F1A" w14:textId="77777777" w:rsidR="00F44784" w:rsidRDefault="00F44784" w:rsidP="00F44784">
      <w:pPr>
        <w:pStyle w:val="a3"/>
      </w:pPr>
      <w:r>
        <w:t xml:space="preserve">  </w:t>
      </w:r>
    </w:p>
    <w:p w14:paraId="300F2487" w14:textId="77777777" w:rsidR="00F44784" w:rsidRDefault="00F44784" w:rsidP="00F44784">
      <w:pPr>
        <w:pStyle w:val="a3"/>
      </w:pPr>
      <w:r>
        <w:t xml:space="preserve">1. Формирование проекта бюджета Сельского поселения на 2022 год и на плановый период 2023 и 2024 годов осуществляется исходя из необходимости реализации основных задач – обеспечение долгосрочной устойчивости и сбалансированности бюджета Сельского поселения, обеспечение роста налоговых и неналоговых доходов Сельского поселения. </w:t>
      </w:r>
    </w:p>
    <w:p w14:paraId="4FF92117" w14:textId="77777777" w:rsidR="00F44784" w:rsidRDefault="00F44784" w:rsidP="00F44784">
      <w:pPr>
        <w:pStyle w:val="a3"/>
      </w:pPr>
      <w:r>
        <w:t xml:space="preserve">2. Прогноз расходов бюджета Сельского поселения на 2022 год и на плановый период формируется на основе показателей прогноза социально-экономического развития Сельского поселения на 2022 год и на плановый период 2023 и 2024 годов, а также в соответствии с федеральным и областным налоговым законодательством и проектами федеральных и областных законов по внесению изменений в бюджетное и налоговое законодательство. </w:t>
      </w:r>
    </w:p>
    <w:p w14:paraId="2377453A" w14:textId="77777777" w:rsidR="00F44784" w:rsidRDefault="00F44784" w:rsidP="00F44784">
      <w:pPr>
        <w:pStyle w:val="a3"/>
      </w:pPr>
      <w:r>
        <w:t xml:space="preserve">3. Формирование расходной части бюджета Сельского поселения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Указами № 204 и № 474, а также результатов входящих в их состав региональных проектов. </w:t>
      </w:r>
    </w:p>
    <w:p w14:paraId="31A77BB1" w14:textId="77777777" w:rsidR="00F44784" w:rsidRDefault="00F44784" w:rsidP="00F44784">
      <w:pPr>
        <w:pStyle w:val="a3"/>
      </w:pPr>
      <w:r>
        <w:t xml:space="preserve">Расходная часть бюджета Сельского поселения на 2022 год и на плановый период 2023 и 2024 годов формируется в рамках муниципальных программ Сельского поселения, перечень которых утвержден постановлением администрации Сельского поселения от 18.10.2019 г. № 47 (в редакции постановлений от 18.10.2019 г № 47 и от 28.09.2021г. № 39), ведомственных целевых программ и мероприятий, которые не вошли в муниципальные программы. </w:t>
      </w:r>
    </w:p>
    <w:p w14:paraId="014102EE" w14:textId="77777777" w:rsidR="00F44784" w:rsidRDefault="00F44784" w:rsidP="00F44784">
      <w:pPr>
        <w:pStyle w:val="a3"/>
      </w:pPr>
      <w:r>
        <w:t xml:space="preserve">4.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Калужской области «Об областном бюджете на 2022 год и на плановый период 2023 и 2024 годов». </w:t>
      </w:r>
    </w:p>
    <w:p w14:paraId="361A1ED5" w14:textId="77777777" w:rsidR="00F44784" w:rsidRDefault="00F44784" w:rsidP="00F44784">
      <w:pPr>
        <w:pStyle w:val="a3"/>
      </w:pPr>
      <w:r>
        <w:t xml:space="preserve">5. Расчет бюджетных ассигнований на софинансирование мероприятий, финансируемых из областного бюджета, осуществляется исходя из предельного уровня софинансирования расходного обязательства предусмотренного соответствующими постановлениями Правительства Калужской области, другими нормативными актами и соглашениями. </w:t>
      </w:r>
    </w:p>
    <w:p w14:paraId="231D97F7" w14:textId="77777777" w:rsidR="00F44784" w:rsidRDefault="00F44784" w:rsidP="00F44784">
      <w:pPr>
        <w:pStyle w:val="a3"/>
      </w:pPr>
      <w:r>
        <w:t xml:space="preserve">6. Условно утверждаемые расходы планируются на 2023 и 2024 годы в соответствии с нормами Бюджетного кодекса Российской Федерации. </w:t>
      </w:r>
    </w:p>
    <w:p w14:paraId="415BA1B7" w14:textId="77777777" w:rsidR="00F44784" w:rsidRDefault="00F44784" w:rsidP="00F44784">
      <w:pPr>
        <w:pStyle w:val="a3"/>
      </w:pPr>
      <w:r>
        <w:lastRenderedPageBreak/>
        <w:t xml:space="preserve">7. Формирование расходов на оплату труда работников муниципальных учреждений осуществляются исходя из необходимости обеспечения сохранения на достигнутом уровне целевых показателей, установленных Указом Президента Российской Федерации от 07.05.2012 № 597 «О мероприятиях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2022-2024 годов, а также с учетом положений Федерального закона «О минимальном размере оплаты труда». </w:t>
      </w:r>
    </w:p>
    <w:p w14:paraId="7357D227" w14:textId="77777777" w:rsidR="00F44784" w:rsidRDefault="00F44784" w:rsidP="00F44784">
      <w:pPr>
        <w:pStyle w:val="a3"/>
      </w:pPr>
      <w:r>
        <w:t xml:space="preserve">8. Бюджетные ассигнования на оплату труда муниципальных служащих, а также работников органов местного самоуправления, замещающих должности, не являющиеся должностями муниципальной службы, и работников осуществляющих профессиональную деятельность по должностям служащих и по профессиям рабочих, рассчитываются с учетом ежегодной индексации с 1 октября на прогнозируемый уровень инфляции, определенный на федеральном уровне, в 2022 году – 4,0 %, в 2023 году – 4,0 %, в 2024 году – 4,0 %. </w:t>
      </w:r>
    </w:p>
    <w:p w14:paraId="0B2618DC" w14:textId="77777777" w:rsidR="00F44784" w:rsidRDefault="00F44784" w:rsidP="00F44784">
      <w:pPr>
        <w:pStyle w:val="a3"/>
      </w:pPr>
      <w:r>
        <w:t xml:space="preserve">9. Бюджетные ассигнования на 2022 год и на плановый период рассчитываются с учетом уменьшения бюджетных ассигнований по расходным обязательствам, ограниченного срока действия, а также по расходам, которые утратили свою актуальность и значимость или признаны неэффективными. </w:t>
      </w:r>
    </w:p>
    <w:p w14:paraId="4F94589B" w14:textId="77777777" w:rsidR="00F44784" w:rsidRDefault="00F44784" w:rsidP="00F44784">
      <w:pPr>
        <w:pStyle w:val="a3"/>
      </w:pPr>
      <w:r>
        <w:t xml:space="preserve">10.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 </w:t>
      </w:r>
    </w:p>
    <w:p w14:paraId="0918245A" w14:textId="77777777" w:rsidR="00F44784" w:rsidRDefault="00F44784" w:rsidP="00F44784">
      <w:pPr>
        <w:pStyle w:val="a3"/>
      </w:pPr>
      <w:r>
        <w:t xml:space="preserve">11.Расходы на дорожное хозяйство планируются в соответствии в Решением Сельской Думы муниципального образования «Деревня Ивановское» «О муниципальном дорожном фонде муниципального образования сельское поселение «Деревня Ивановское». </w:t>
      </w:r>
    </w:p>
    <w:p w14:paraId="7E3755B3" w14:textId="77777777" w:rsidR="00F44784" w:rsidRDefault="00F44784" w:rsidP="00F44784">
      <w:pPr>
        <w:pStyle w:val="a3"/>
      </w:pPr>
      <w:r>
        <w:t xml:space="preserve">12. Бюджетные ассигнования на оплату коммунальных услуг на 2022 год и на плановый период 2023 и 2024 годов рассчитываются исходя из планируемой индексации регулируемых цен (тарифов) на продукцию (услуги) отраслей инфраструктурного сектора. </w:t>
      </w:r>
    </w:p>
    <w:p w14:paraId="2BDFBF65" w14:textId="77777777" w:rsidR="00F44784" w:rsidRDefault="00F44784" w:rsidP="00F44784">
      <w:pPr>
        <w:pStyle w:val="a3"/>
      </w:pPr>
      <w:r>
        <w:t xml:space="preserve">13.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исполнение расходных обязательств. </w:t>
      </w:r>
    </w:p>
    <w:p w14:paraId="41BE59D6" w14:textId="77777777" w:rsidR="00F44784" w:rsidRDefault="00F44784" w:rsidP="00F44784">
      <w:pPr>
        <w:pStyle w:val="a3"/>
      </w:pPr>
      <w:r>
        <w:t xml:space="preserve">Кроме того условия, используемые при составлении проекта бюджета Сельского поселения на 2022 год и на плановый период 2023 и 2024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а также в случае изменения условий формирования бюджета на федеральном уровне. </w:t>
      </w:r>
    </w:p>
    <w:p w14:paraId="35F05B8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87"/>
    <w:rsid w:val="00312C96"/>
    <w:rsid w:val="005A7B2A"/>
    <w:rsid w:val="00F42E87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93EB2-97C7-4A48-8725-39C84853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1831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2023-08-08T08:24:00Z</dcterms:created>
  <dcterms:modified xsi:type="dcterms:W3CDTF">2023-08-08T08:24:00Z</dcterms:modified>
</cp:coreProperties>
</file>