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E0EF" w14:textId="77777777" w:rsidR="006B6EDB" w:rsidRDefault="006B6EDB" w:rsidP="006B6EDB">
      <w:pPr>
        <w:pStyle w:val="a3"/>
        <w:jc w:val="center"/>
      </w:pPr>
      <w:r>
        <w:t xml:space="preserve">Российская Федерация </w:t>
      </w:r>
    </w:p>
    <w:p w14:paraId="3319F622" w14:textId="77777777" w:rsidR="006B6EDB" w:rsidRDefault="006B6EDB" w:rsidP="006B6EDB">
      <w:pPr>
        <w:pStyle w:val="a3"/>
        <w:jc w:val="center"/>
      </w:pPr>
      <w:r>
        <w:t xml:space="preserve">Калужская область </w:t>
      </w:r>
    </w:p>
    <w:p w14:paraId="060450DE" w14:textId="77777777" w:rsidR="006B6EDB" w:rsidRDefault="006B6EDB" w:rsidP="006B6EDB">
      <w:pPr>
        <w:pStyle w:val="a3"/>
        <w:jc w:val="center"/>
      </w:pPr>
      <w:r>
        <w:t xml:space="preserve">АДМИНИСТРАЦИЯ </w:t>
      </w:r>
    </w:p>
    <w:p w14:paraId="6E9F184E" w14:textId="77777777" w:rsidR="006B6EDB" w:rsidRDefault="006B6EDB" w:rsidP="006B6EDB">
      <w:pPr>
        <w:pStyle w:val="a3"/>
        <w:jc w:val="center"/>
      </w:pPr>
      <w:r>
        <w:t xml:space="preserve">МУНИЦИПАЛЬНОГО ОБРАЗОВАНИЯ </w:t>
      </w:r>
    </w:p>
    <w:p w14:paraId="6874695C" w14:textId="77777777" w:rsidR="006B6EDB" w:rsidRDefault="006B6EDB" w:rsidP="006B6EDB">
      <w:pPr>
        <w:pStyle w:val="a3"/>
        <w:jc w:val="center"/>
      </w:pPr>
      <w:r>
        <w:t xml:space="preserve">СЕЛЬСКОЕ ПОСЕЛЕНИЕ </w:t>
      </w:r>
    </w:p>
    <w:p w14:paraId="54FAE688" w14:textId="77777777" w:rsidR="006B6EDB" w:rsidRDefault="006B6EDB" w:rsidP="006B6EDB">
      <w:pPr>
        <w:pStyle w:val="a3"/>
        <w:jc w:val="center"/>
      </w:pPr>
      <w:r>
        <w:t xml:space="preserve">ДЕРЕВНЯ ИВАНОВСКОЕ </w:t>
      </w:r>
    </w:p>
    <w:p w14:paraId="386ACFC4" w14:textId="77777777" w:rsidR="006B6EDB" w:rsidRDefault="006B6EDB" w:rsidP="006B6EDB">
      <w:pPr>
        <w:pStyle w:val="a3"/>
        <w:jc w:val="center"/>
      </w:pPr>
      <w:r>
        <w:t xml:space="preserve">ПОСТАНОВЛЕНИЕ </w:t>
      </w:r>
    </w:p>
    <w:p w14:paraId="74B15C4E" w14:textId="77777777" w:rsidR="006B6EDB" w:rsidRDefault="006B6EDB" w:rsidP="006B6EDB">
      <w:pPr>
        <w:pStyle w:val="a3"/>
      </w:pPr>
      <w:r>
        <w:t xml:space="preserve">От 27.03.2020 года                               д.Ивановское                                                            № 5 . </w:t>
      </w:r>
    </w:p>
    <w:p w14:paraId="532F0ED3" w14:textId="77777777" w:rsidR="006B6EDB" w:rsidRDefault="006B6EDB" w:rsidP="006B6EDB">
      <w:pPr>
        <w:pStyle w:val="a3"/>
      </w:pPr>
      <w:r>
        <w:rPr>
          <w:color w:val="102A49"/>
        </w:rPr>
        <w:t> Об установлении требований к порядку,</w:t>
      </w:r>
      <w:r>
        <w:t xml:space="preserve"> </w:t>
      </w:r>
    </w:p>
    <w:p w14:paraId="4F58A378" w14:textId="77777777" w:rsidR="006B6EDB" w:rsidRDefault="006B6EDB" w:rsidP="006B6EDB">
      <w:pPr>
        <w:pStyle w:val="a3"/>
      </w:pPr>
      <w:r>
        <w:rPr>
          <w:color w:val="102A49"/>
        </w:rPr>
        <w:t>форме и срокам информирования граждан,</w:t>
      </w:r>
      <w:r>
        <w:t xml:space="preserve"> </w:t>
      </w:r>
    </w:p>
    <w:p w14:paraId="1684253D" w14:textId="77777777" w:rsidR="006B6EDB" w:rsidRDefault="006B6EDB" w:rsidP="006B6EDB">
      <w:pPr>
        <w:pStyle w:val="a3"/>
      </w:pPr>
      <w:r>
        <w:rPr>
          <w:color w:val="102A49"/>
        </w:rPr>
        <w:t>принятых на учет нуждающихся в предоставлении</w:t>
      </w:r>
      <w:r>
        <w:t xml:space="preserve"> </w:t>
      </w:r>
    </w:p>
    <w:p w14:paraId="66954530" w14:textId="77777777" w:rsidR="006B6EDB" w:rsidRDefault="006B6EDB" w:rsidP="006B6EDB">
      <w:pPr>
        <w:pStyle w:val="a3"/>
      </w:pPr>
      <w:r>
        <w:rPr>
          <w:color w:val="102A49"/>
        </w:rPr>
        <w:t>жилых помещений по договорам найма жилых</w:t>
      </w:r>
      <w:r>
        <w:t xml:space="preserve"> </w:t>
      </w:r>
    </w:p>
    <w:p w14:paraId="078C2CD7" w14:textId="77777777" w:rsidR="006B6EDB" w:rsidRDefault="006B6EDB" w:rsidP="006B6EDB">
      <w:pPr>
        <w:pStyle w:val="a3"/>
      </w:pPr>
      <w:r>
        <w:rPr>
          <w:color w:val="102A49"/>
        </w:rPr>
        <w:t>помещений жилищного фонда социального использования,</w:t>
      </w:r>
      <w:r>
        <w:t xml:space="preserve"> </w:t>
      </w:r>
    </w:p>
    <w:p w14:paraId="27A0E4E3" w14:textId="77777777" w:rsidR="006B6EDB" w:rsidRDefault="006B6EDB" w:rsidP="006B6EDB">
      <w:pPr>
        <w:pStyle w:val="a3"/>
      </w:pPr>
      <w:r>
        <w:rPr>
          <w:color w:val="102A49"/>
        </w:rPr>
        <w:t>о количестве жилых помещений, которые могут быть</w:t>
      </w:r>
      <w:r>
        <w:t xml:space="preserve"> </w:t>
      </w:r>
    </w:p>
    <w:p w14:paraId="62799574" w14:textId="77777777" w:rsidR="006B6EDB" w:rsidRDefault="006B6EDB" w:rsidP="006B6EDB">
      <w:pPr>
        <w:pStyle w:val="a3"/>
      </w:pPr>
      <w:r>
        <w:rPr>
          <w:color w:val="102A49"/>
        </w:rPr>
        <w:t>предоставлены по договорам найма жилых помещений</w:t>
      </w:r>
      <w:r>
        <w:t xml:space="preserve"> </w:t>
      </w:r>
    </w:p>
    <w:p w14:paraId="6D677DCC" w14:textId="77777777" w:rsidR="006B6EDB" w:rsidRDefault="006B6EDB" w:rsidP="006B6EDB">
      <w:pPr>
        <w:pStyle w:val="a3"/>
      </w:pPr>
      <w:r>
        <w:rPr>
          <w:color w:val="102A49"/>
        </w:rPr>
        <w:t>жилищного фонда социального использования.</w:t>
      </w:r>
      <w:r>
        <w:t xml:space="preserve"> </w:t>
      </w:r>
    </w:p>
    <w:p w14:paraId="3651E236" w14:textId="77777777" w:rsidR="006B6EDB" w:rsidRDefault="006B6EDB" w:rsidP="006B6EDB">
      <w:pPr>
        <w:pStyle w:val="a3"/>
      </w:pPr>
      <w:r>
        <w:rPr>
          <w:color w:val="102A49"/>
        </w:rPr>
        <w:t>                                                         </w:t>
      </w:r>
      <w:r>
        <w:t xml:space="preserve"> </w:t>
      </w:r>
    </w:p>
    <w:p w14:paraId="7E60090E" w14:textId="77777777" w:rsidR="006B6EDB" w:rsidRDefault="006B6EDB" w:rsidP="006B6EDB">
      <w:pPr>
        <w:pStyle w:val="a3"/>
      </w:pPr>
      <w:r>
        <w:rPr>
          <w:color w:val="102A49"/>
        </w:rPr>
        <w:t>          В соответствии с частью 6 статьи 91.14 Жилищного кодекса Российской Федерации, Уставом МО СП деревня Ивановское Администрация МО СП деревня Ивановское</w:t>
      </w:r>
      <w:r>
        <w:t xml:space="preserve"> </w:t>
      </w:r>
    </w:p>
    <w:p w14:paraId="45485D50" w14:textId="77777777" w:rsidR="006B6EDB" w:rsidRDefault="006B6EDB" w:rsidP="006B6EDB">
      <w:pPr>
        <w:pStyle w:val="a3"/>
      </w:pPr>
      <w:r>
        <w:rPr>
          <w:color w:val="102A49"/>
        </w:rPr>
        <w:t>               П О С Т А Н О В Л Я Е Т:</w:t>
      </w:r>
      <w:r>
        <w:t xml:space="preserve"> </w:t>
      </w:r>
    </w:p>
    <w:p w14:paraId="0430B064" w14:textId="77777777" w:rsidR="006B6EDB" w:rsidRDefault="006B6EDB" w:rsidP="006B6EDB">
      <w:pPr>
        <w:pStyle w:val="a3"/>
      </w:pPr>
      <w:r>
        <w:rPr>
          <w:color w:val="102A49"/>
        </w:rPr>
        <w:t>1. Утвердить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согласно приложения № 1.</w:t>
      </w:r>
      <w:r>
        <w:t xml:space="preserve"> </w:t>
      </w:r>
    </w:p>
    <w:p w14:paraId="5AEB9623" w14:textId="77777777" w:rsidR="006B6EDB" w:rsidRDefault="006B6EDB" w:rsidP="006B6EDB">
      <w:pPr>
        <w:pStyle w:val="a3"/>
      </w:pPr>
      <w:r>
        <w:rPr>
          <w:color w:val="102A49"/>
        </w:rPr>
        <w:t>2. Контроль за исполнением данного постановления оставляю за собой.</w:t>
      </w:r>
      <w:r>
        <w:t xml:space="preserve"> </w:t>
      </w:r>
    </w:p>
    <w:p w14:paraId="1AEBA432" w14:textId="77777777" w:rsidR="006B6EDB" w:rsidRDefault="006B6EDB" w:rsidP="006B6EDB">
      <w:pPr>
        <w:pStyle w:val="a3"/>
      </w:pPr>
      <w:r>
        <w:rPr>
          <w:color w:val="102A49"/>
        </w:rPr>
        <w:t>И.о. Главы администрации</w:t>
      </w:r>
      <w:r>
        <w:t xml:space="preserve"> </w:t>
      </w:r>
    </w:p>
    <w:p w14:paraId="5D06BFB8" w14:textId="77777777" w:rsidR="006B6EDB" w:rsidRDefault="006B6EDB" w:rsidP="006B6EDB">
      <w:pPr>
        <w:pStyle w:val="a3"/>
      </w:pPr>
      <w:r>
        <w:rPr>
          <w:color w:val="102A49"/>
        </w:rPr>
        <w:t>МОСП деревня Ивановское                                                           С.В.Иванкова</w:t>
      </w:r>
      <w:r>
        <w:t xml:space="preserve"> </w:t>
      </w:r>
    </w:p>
    <w:p w14:paraId="66F5E077" w14:textId="77777777" w:rsidR="006B6EDB" w:rsidRDefault="006B6EDB" w:rsidP="006B6EDB">
      <w:pPr>
        <w:pStyle w:val="a3"/>
        <w:jc w:val="right"/>
      </w:pPr>
      <w:r>
        <w:rPr>
          <w:color w:val="102A49"/>
        </w:rPr>
        <w:t>Приложение №1</w:t>
      </w:r>
      <w:r>
        <w:t xml:space="preserve"> </w:t>
      </w:r>
    </w:p>
    <w:p w14:paraId="01B12148" w14:textId="77777777" w:rsidR="006B6EDB" w:rsidRDefault="006B6EDB" w:rsidP="006B6EDB">
      <w:pPr>
        <w:pStyle w:val="a3"/>
        <w:jc w:val="right"/>
      </w:pPr>
      <w:r>
        <w:rPr>
          <w:color w:val="102A49"/>
        </w:rPr>
        <w:lastRenderedPageBreak/>
        <w:t>к постановлению</w:t>
      </w:r>
      <w:r>
        <w:t xml:space="preserve"> </w:t>
      </w:r>
    </w:p>
    <w:p w14:paraId="035677CA" w14:textId="77777777" w:rsidR="006B6EDB" w:rsidRDefault="006B6EDB" w:rsidP="006B6EDB">
      <w:pPr>
        <w:pStyle w:val="a3"/>
        <w:jc w:val="right"/>
      </w:pPr>
      <w:r>
        <w:rPr>
          <w:color w:val="102A49"/>
        </w:rPr>
        <w:t>                                                                                           Администрации МО СП д.Ивановское</w:t>
      </w:r>
      <w:r>
        <w:t xml:space="preserve"> </w:t>
      </w:r>
    </w:p>
    <w:p w14:paraId="273E2F71" w14:textId="77777777" w:rsidR="006B6EDB" w:rsidRDefault="006B6EDB" w:rsidP="006B6EDB">
      <w:pPr>
        <w:pStyle w:val="a3"/>
        <w:jc w:val="right"/>
      </w:pPr>
      <w:r>
        <w:rPr>
          <w:color w:val="102A49"/>
        </w:rPr>
        <w:t>                                                                                                                        от 27.03.2020 г №5</w:t>
      </w:r>
      <w:r>
        <w:t xml:space="preserve"> </w:t>
      </w:r>
    </w:p>
    <w:p w14:paraId="17AECF38" w14:textId="77777777" w:rsidR="006B6EDB" w:rsidRDefault="006B6EDB" w:rsidP="006B6EDB">
      <w:pPr>
        <w:pStyle w:val="a3"/>
        <w:jc w:val="center"/>
      </w:pPr>
      <w:r>
        <w:rPr>
          <w:b/>
          <w:bCs/>
          <w:color w:val="102A49"/>
        </w:rPr>
        <w:t>ТРЕБОВАНИЯ</w:t>
      </w:r>
      <w:r>
        <w:t xml:space="preserve"> </w:t>
      </w:r>
    </w:p>
    <w:p w14:paraId="28506562" w14:textId="77777777" w:rsidR="006B6EDB" w:rsidRDefault="006B6EDB" w:rsidP="006B6EDB">
      <w:pPr>
        <w:pStyle w:val="a3"/>
        <w:jc w:val="center"/>
      </w:pPr>
      <w:r>
        <w:rPr>
          <w:b/>
          <w:bCs/>
          <w:color w:val="102A49"/>
        </w:rPr>
        <w:t>К ПОРЯДКУ, ФОРМЕ И СРОКАМ ИНФОРМИРОВАНИЯ ГРАЖДАН,</w:t>
      </w:r>
      <w:r>
        <w:t xml:space="preserve"> </w:t>
      </w:r>
    </w:p>
    <w:p w14:paraId="2F4E2E1E" w14:textId="77777777" w:rsidR="006B6EDB" w:rsidRDefault="006B6EDB" w:rsidP="006B6EDB">
      <w:pPr>
        <w:pStyle w:val="a3"/>
        <w:jc w:val="center"/>
      </w:pPr>
      <w:r>
        <w:rPr>
          <w:b/>
          <w:bCs/>
          <w:color w:val="102A49"/>
        </w:rPr>
        <w:t>ПРИНЯТЫХ НА УЧЕТ НУЖДАЮЩИХСЯ В ПРЕДОСТАВЛЕНИИ ЖИЛЫХ</w:t>
      </w:r>
      <w:r>
        <w:t xml:space="preserve"> </w:t>
      </w:r>
    </w:p>
    <w:p w14:paraId="654BF7FF" w14:textId="77777777" w:rsidR="006B6EDB" w:rsidRDefault="006B6EDB" w:rsidP="006B6EDB">
      <w:pPr>
        <w:pStyle w:val="a3"/>
        <w:jc w:val="center"/>
      </w:pPr>
      <w:r>
        <w:rPr>
          <w:b/>
          <w:bCs/>
          <w:color w:val="102A49"/>
        </w:rPr>
        <w:t>ПОМЕЩЕНИЙ ПО ДОГОВОРАМ НАЙМА ЖИЛЫХ ПОМЕЩЕНИЙ ЖИЛИЩНОГО ФОНДА СОЦИАЛЬНОГО ИСПОЛЬЗОВАНИЯ,</w:t>
      </w:r>
      <w:r>
        <w:t xml:space="preserve"> </w:t>
      </w:r>
    </w:p>
    <w:p w14:paraId="2E75D195" w14:textId="77777777" w:rsidR="006B6EDB" w:rsidRDefault="006B6EDB" w:rsidP="006B6EDB">
      <w:pPr>
        <w:pStyle w:val="a3"/>
        <w:jc w:val="center"/>
      </w:pPr>
      <w:r>
        <w:rPr>
          <w:b/>
          <w:bCs/>
          <w:color w:val="102A49"/>
        </w:rPr>
        <w:t>О КОЛИЧЕСТВЕ ЖИЛЫХ ПОМЕЩЕНИЙ, КОТОРЫЕ МОГУТ БЫТЬ</w:t>
      </w:r>
      <w:r>
        <w:t xml:space="preserve"> </w:t>
      </w:r>
    </w:p>
    <w:p w14:paraId="78F61E7D" w14:textId="77777777" w:rsidR="006B6EDB" w:rsidRDefault="006B6EDB" w:rsidP="006B6EDB">
      <w:pPr>
        <w:pStyle w:val="a3"/>
        <w:jc w:val="center"/>
      </w:pPr>
      <w:r>
        <w:rPr>
          <w:b/>
          <w:bCs/>
          <w:color w:val="102A49"/>
        </w:rPr>
        <w:t>ПРЕДОСТАВЛЕНЫ ПО ДОГОВОРАМ НАЙМА ЖИЛЫХ ПОМЕЩЕНИЙ ЖИЛИЩНОГО ФОНДА СОЦИАЛЬНОГО ИСПОЛЬЗОВАНИЯ.</w:t>
      </w:r>
      <w:r>
        <w:t xml:space="preserve"> </w:t>
      </w:r>
    </w:p>
    <w:p w14:paraId="14FC87B1" w14:textId="77777777" w:rsidR="006B6EDB" w:rsidRDefault="006B6EDB" w:rsidP="006B6EDB">
      <w:pPr>
        <w:pStyle w:val="a3"/>
      </w:pPr>
      <w:r>
        <w:rPr>
          <w:color w:val="102A49"/>
        </w:rPr>
        <w:t> 1.Настоящее требование определяет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Требования).</w:t>
      </w:r>
      <w:r>
        <w:t xml:space="preserve"> </w:t>
      </w:r>
    </w:p>
    <w:p w14:paraId="36EE4288" w14:textId="77777777" w:rsidR="006B6EDB" w:rsidRDefault="006B6EDB" w:rsidP="006B6EDB">
      <w:pPr>
        <w:pStyle w:val="a3"/>
      </w:pPr>
      <w:r>
        <w:rPr>
          <w:color w:val="102A49"/>
        </w:rPr>
        <w:t>2. Наймодатели по договорам найма жилых помещений жилищного фонда социального использования, предоставляющие или имеющие намерение предоставлять на территории МО СП деревня Ивановское жилые помещения по указанному основанию (далее - наймодатели) должны представлять в Администрацию МО СП деревня Ивановское   следующую информацию:</w:t>
      </w:r>
      <w:r>
        <w:t xml:space="preserve"> </w:t>
      </w:r>
    </w:p>
    <w:p w14:paraId="6D7B1BD8" w14:textId="77777777" w:rsidR="006B6EDB" w:rsidRDefault="006B6EDB" w:rsidP="006B6EDB">
      <w:pPr>
        <w:pStyle w:val="a3"/>
      </w:pPr>
      <w:r>
        <w:rPr>
          <w:color w:val="102A49"/>
        </w:rPr>
        <w:t>а) сведения о наймодателе - наименование, место нахождения, контактная информация, режим работы;</w:t>
      </w:r>
      <w:r>
        <w:t xml:space="preserve"> </w:t>
      </w:r>
    </w:p>
    <w:p w14:paraId="26E80F67" w14:textId="77777777" w:rsidR="006B6EDB" w:rsidRDefault="006B6EDB" w:rsidP="006B6EDB">
      <w:pPr>
        <w:pStyle w:val="a3"/>
      </w:pPr>
      <w:r>
        <w:rPr>
          <w:color w:val="102A49"/>
        </w:rPr>
        <w:t>б) сведения об общем количестве жилых помещений, которые могут быть предоставлены наймодателем жилых помещений социального использования , с указанием места их нахождения, с количества и площадей квартир с различным количеством комнат по этажам наемных домов социального использования.</w:t>
      </w:r>
      <w:r>
        <w:t xml:space="preserve"> </w:t>
      </w:r>
    </w:p>
    <w:p w14:paraId="2FA3A57B" w14:textId="77777777" w:rsidR="006B6EDB" w:rsidRDefault="006B6EDB" w:rsidP="006B6EDB">
      <w:pPr>
        <w:pStyle w:val="a3"/>
      </w:pPr>
      <w:r>
        <w:rPr>
          <w:color w:val="102A49"/>
        </w:rPr>
        <w:t>3.Указанная в </w:t>
      </w:r>
      <w:hyperlink r:id="rId4" w:anchor="P45" w:history="1">
        <w:r>
          <w:rPr>
            <w:rStyle w:val="a4"/>
            <w:color w:val="014569"/>
          </w:rPr>
          <w:t>пункте 1</w:t>
        </w:r>
      </w:hyperlink>
      <w:r>
        <w:rPr>
          <w:color w:val="102A49"/>
        </w:rPr>
        <w:t> настоящих требований информация представляется наймодателями:</w:t>
      </w:r>
      <w:r>
        <w:t xml:space="preserve"> </w:t>
      </w:r>
    </w:p>
    <w:p w14:paraId="341028F7" w14:textId="77777777" w:rsidR="006B6EDB" w:rsidRDefault="006B6EDB" w:rsidP="006B6EDB">
      <w:pPr>
        <w:pStyle w:val="a3"/>
      </w:pPr>
      <w:r>
        <w:rPr>
          <w:color w:val="102A49"/>
        </w:rPr>
        <w:t>а) в первый раз - в течение 30 календарных дней , со дня учета в муниципальном реестре наемных домов социального использования:</w:t>
      </w:r>
      <w:r>
        <w:t xml:space="preserve"> </w:t>
      </w:r>
    </w:p>
    <w:p w14:paraId="6B0057EE" w14:textId="77777777" w:rsidR="006B6EDB" w:rsidRDefault="006B6EDB" w:rsidP="006B6EDB">
      <w:pPr>
        <w:pStyle w:val="a3"/>
      </w:pPr>
      <w:r>
        <w:rPr>
          <w:color w:val="102A49"/>
        </w:rPr>
        <w:t>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r>
        <w:t xml:space="preserve"> </w:t>
      </w:r>
    </w:p>
    <w:p w14:paraId="073A3B41" w14:textId="77777777" w:rsidR="006B6EDB" w:rsidRDefault="006B6EDB" w:rsidP="006B6EDB">
      <w:pPr>
        <w:pStyle w:val="a3"/>
      </w:pPr>
      <w:r>
        <w:rPr>
          <w:color w:val="102A49"/>
        </w:rPr>
        <w:lastRenderedPageBreak/>
        <w:t>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w:t>
      </w:r>
      <w:r>
        <w:t xml:space="preserve"> </w:t>
      </w:r>
    </w:p>
    <w:p w14:paraId="5FFFCE68" w14:textId="77777777" w:rsidR="006B6EDB" w:rsidRDefault="006B6EDB" w:rsidP="006B6EDB">
      <w:pPr>
        <w:pStyle w:val="a3"/>
      </w:pPr>
      <w:r>
        <w:rPr>
          <w:color w:val="102A49"/>
        </w:rPr>
        <w:t>б) в последующем - не позднее одного рабочего дня, следующего за днем изменения такой информации.</w:t>
      </w:r>
      <w:r>
        <w:t xml:space="preserve"> </w:t>
      </w:r>
    </w:p>
    <w:p w14:paraId="739E428C" w14:textId="77777777" w:rsidR="006B6EDB" w:rsidRDefault="006B6EDB" w:rsidP="006B6EDB">
      <w:pPr>
        <w:pStyle w:val="a3"/>
      </w:pPr>
      <w:r>
        <w:rPr>
          <w:color w:val="102A49"/>
        </w:rPr>
        <w:t xml:space="preserve">4. Информация, указанная в </w:t>
      </w:r>
      <w:r>
        <w:rPr>
          <w:color w:val="014569"/>
          <w:u w:val="single"/>
        </w:rPr>
        <w:t xml:space="preserve">пункте 2 </w:t>
      </w:r>
      <w:r>
        <w:rPr>
          <w:color w:val="102A49"/>
        </w:rPr>
        <w:t xml:space="preserve"> настоящих Требований, представляется наймодателем в Администрацию МО СП деревня Ивановское на бумажном носителе и электронном носителе по форме, установленной администрацией  МО СП деревня Ивановское. </w:t>
      </w:r>
    </w:p>
    <w:p w14:paraId="196BDBBD" w14:textId="77777777" w:rsidR="006B6EDB" w:rsidRDefault="006B6EDB" w:rsidP="006B6EDB">
      <w:pPr>
        <w:pStyle w:val="a3"/>
      </w:pPr>
      <w:r>
        <w:rPr>
          <w:color w:val="102A49"/>
        </w:rPr>
        <w:t>5.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размещается Администрацией МО СП деревня Ивановское :</w:t>
      </w:r>
      <w:r>
        <w:t xml:space="preserve"> </w:t>
      </w:r>
    </w:p>
    <w:p w14:paraId="59D9A445" w14:textId="77777777" w:rsidR="006B6EDB" w:rsidRDefault="006B6EDB" w:rsidP="006B6EDB">
      <w:pPr>
        <w:pStyle w:val="a3"/>
      </w:pPr>
      <w:r>
        <w:rPr>
          <w:color w:val="102A49"/>
        </w:rPr>
        <w:t>а) на официальном сайте Администрации МО СП деревня Ивановское   в информационно-коммуникационной сети «Интернет».</w:t>
      </w:r>
      <w:r>
        <w:t xml:space="preserve"> </w:t>
      </w:r>
    </w:p>
    <w:p w14:paraId="0D7FD744" w14:textId="77777777" w:rsidR="006B6EDB" w:rsidRDefault="006B6EDB" w:rsidP="006B6EDB">
      <w:pPr>
        <w:pStyle w:val="a3"/>
      </w:pPr>
      <w:r>
        <w:rPr>
          <w:color w:val="102A49"/>
        </w:rPr>
        <w:t xml:space="preserve">б) на информационных стендах в помещении Администрации МО СП деревня Ивановское,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   </w:t>
      </w:r>
    </w:p>
    <w:p w14:paraId="7C720A44" w14:textId="77777777" w:rsidR="006B6EDB" w:rsidRDefault="006B6EDB" w:rsidP="006B6EDB">
      <w:pPr>
        <w:pStyle w:val="a3"/>
      </w:pPr>
      <w:r>
        <w:rPr>
          <w:color w:val="102A49"/>
        </w:rPr>
        <w:t xml:space="preserve">6. Указанная в  </w:t>
      </w:r>
      <w:r>
        <w:rPr>
          <w:color w:val="014569"/>
          <w:u w:val="single"/>
        </w:rPr>
        <w:t>пункте 2</w:t>
      </w:r>
      <w:r>
        <w:rPr>
          <w:color w:val="102A49"/>
        </w:rPr>
        <w:t> настоящих Требований информация должна обновляться на сайте и стендах администрации МО СП деревня Ивановское один раз в месяц при наличии изменений.</w:t>
      </w:r>
      <w:r>
        <w:t xml:space="preserve"> </w:t>
      </w:r>
    </w:p>
    <w:p w14:paraId="3E00C63E" w14:textId="77777777" w:rsidR="006B6EDB" w:rsidRDefault="006B6EDB" w:rsidP="006B6EDB">
      <w:pPr>
        <w:pStyle w:val="a3"/>
      </w:pPr>
      <w:r>
        <w:rPr>
          <w:color w:val="102A49"/>
        </w:rPr>
        <w:t>7. Информация, указанная в </w:t>
      </w:r>
      <w:r>
        <w:rPr>
          <w:color w:val="014569"/>
          <w:u w:val="single"/>
        </w:rPr>
        <w:t xml:space="preserve">пункте 2 </w:t>
      </w:r>
      <w:r>
        <w:rPr>
          <w:color w:val="102A49"/>
        </w:rPr>
        <w:t> настоящих Требований, может размещаться наймодателем на его сайте в информационно-коммуникационной сети «Интернет».</w:t>
      </w:r>
      <w:r>
        <w:t xml:space="preserve"> </w:t>
      </w:r>
    </w:p>
    <w:p w14:paraId="3EC215F6" w14:textId="77777777" w:rsidR="006B6EDB" w:rsidRDefault="006B6EDB" w:rsidP="006B6EDB">
      <w:pPr>
        <w:pStyle w:val="a3"/>
      </w:pPr>
      <w:r>
        <w:rPr>
          <w:color w:val="102A49"/>
        </w:rPr>
        <w:t>8. Информация, указанная в </w:t>
      </w:r>
      <w:r>
        <w:rPr>
          <w:color w:val="014569"/>
          <w:u w:val="single"/>
        </w:rPr>
        <w:t xml:space="preserve">пункте 2 </w:t>
      </w:r>
      <w:r>
        <w:rPr>
          <w:color w:val="102A49"/>
        </w:rPr>
        <w:t>настоящих требований, должна размещаться на информационных стендах в помещении такого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r>
        <w:t xml:space="preserve"> </w:t>
      </w:r>
    </w:p>
    <w:p w14:paraId="36D14540" w14:textId="77777777" w:rsidR="006B6EDB" w:rsidRDefault="006B6EDB" w:rsidP="006B6EDB">
      <w:pPr>
        <w:pStyle w:val="a3"/>
      </w:pPr>
      <w:r>
        <w:rPr>
          <w:color w:val="102A49"/>
        </w:rPr>
        <w:t xml:space="preserve">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w:t>
      </w:r>
      <w:r>
        <w:rPr>
          <w:color w:val="014569"/>
          <w:u w:val="single"/>
        </w:rPr>
        <w:t>пункте 2</w:t>
      </w:r>
      <w:r>
        <w:rPr>
          <w:color w:val="102A49"/>
        </w:rPr>
        <w:t> настоящих Требований, наймодатель обязан:</w:t>
      </w:r>
      <w:r>
        <w:t xml:space="preserve"> </w:t>
      </w:r>
    </w:p>
    <w:p w14:paraId="155A7BA6" w14:textId="77777777" w:rsidR="006B6EDB" w:rsidRDefault="006B6EDB" w:rsidP="006B6EDB">
      <w:pPr>
        <w:pStyle w:val="a3"/>
      </w:pPr>
      <w:r>
        <w:rPr>
          <w:color w:val="102A49"/>
        </w:rPr>
        <w:t xml:space="preserve">а) при письменном обращении - в течении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наймодателя. </w:t>
      </w:r>
    </w:p>
    <w:p w14:paraId="4B464926" w14:textId="77777777" w:rsidR="006B6EDB" w:rsidRDefault="006B6EDB" w:rsidP="006B6EDB">
      <w:pPr>
        <w:pStyle w:val="a3"/>
      </w:pPr>
      <w:r>
        <w:rPr>
          <w:color w:val="102A49"/>
        </w:rPr>
        <w:t>б) при устном обращении по месту приема наймодателем заявлений граждан о предоставлении жилого помещения по договору найма жилого помещения фонда социального использования либо по телефону – дать ответ непосредственно после обращения;</w:t>
      </w:r>
      <w:r>
        <w:t xml:space="preserve"> </w:t>
      </w:r>
    </w:p>
    <w:p w14:paraId="62711955" w14:textId="77777777" w:rsidR="006B6EDB" w:rsidRDefault="006B6EDB" w:rsidP="006B6EDB">
      <w:pPr>
        <w:pStyle w:val="a3"/>
      </w:pPr>
      <w:r>
        <w:rPr>
          <w:color w:val="102A49"/>
        </w:rPr>
        <w:lastRenderedPageBreak/>
        <w:t>в ) при поступлении запроса запросе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 а также фамилии, имени, отчества и должности сотрудника наймодателя, направившего информацию заявителю.</w:t>
      </w:r>
      <w:r>
        <w:t xml:space="preserve"> </w:t>
      </w:r>
    </w:p>
    <w:p w14:paraId="27E5CC9D" w14:textId="77777777" w:rsidR="006B6EDB" w:rsidRDefault="006B6EDB" w:rsidP="006B6EDB">
      <w:pPr>
        <w:pStyle w:val="a3"/>
      </w:pPr>
      <w:r>
        <w:rPr>
          <w:color w:val="102A49"/>
        </w:rPr>
        <w:t>10. Письменный запрос ,поступивший в адрес наймодателя , подлежит регистрации в день его поступления с присвоением ему регистрационного номера и проставлением штампа соответствующего наймодателя.</w:t>
      </w:r>
      <w:r>
        <w:t xml:space="preserve"> </w:t>
      </w:r>
    </w:p>
    <w:p w14:paraId="35E76ABE" w14:textId="77777777" w:rsidR="006B6EDB" w:rsidRDefault="006B6EDB" w:rsidP="006B6EDB">
      <w:pPr>
        <w:pStyle w:val="a3"/>
      </w:pPr>
      <w:r>
        <w:rPr>
          <w:color w:val="102A49"/>
        </w:rPr>
        <w:t>11. Принятые в электронном виде запросы, а также полученные письменные запросы и копии ответов гражданам хранятся наймодателем на электронном и бумажном носителях не менее 5 лет.</w:t>
      </w:r>
      <w:r>
        <w:t xml:space="preserve"> </w:t>
      </w:r>
    </w:p>
    <w:p w14:paraId="09F6CE59" w14:textId="77777777" w:rsidR="006B6EDB" w:rsidRDefault="006B6EDB" w:rsidP="006B6EDB">
      <w:pPr>
        <w:pStyle w:val="a3"/>
        <w:spacing w:after="240" w:afterAutospacing="0"/>
      </w:pPr>
    </w:p>
    <w:p w14:paraId="73A8B104"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1D"/>
    <w:rsid w:val="00312C96"/>
    <w:rsid w:val="005A7B2A"/>
    <w:rsid w:val="006B6EDB"/>
    <w:rsid w:val="009B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FF762-609D-4CFF-B7ED-1CAAD819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ED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6B6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gulinskoesp.ru/post_2_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5992</Characters>
  <Application>Microsoft Office Word</Application>
  <DocSecurity>0</DocSecurity>
  <Lines>49</Lines>
  <Paragraphs>14</Paragraphs>
  <ScaleCrop>false</ScaleCrop>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2023-08-08T08:28:00Z</dcterms:created>
  <dcterms:modified xsi:type="dcterms:W3CDTF">2023-08-08T08:28:00Z</dcterms:modified>
</cp:coreProperties>
</file>