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49CC" w14:textId="77777777" w:rsidR="006D2D66" w:rsidRDefault="006D2D66" w:rsidP="006D2D66">
      <w:pPr>
        <w:pStyle w:val="a3"/>
        <w:jc w:val="center"/>
      </w:pPr>
      <w:r>
        <w:t xml:space="preserve">Российская Федерация </w:t>
      </w:r>
    </w:p>
    <w:p w14:paraId="4616E376" w14:textId="77777777" w:rsidR="006D2D66" w:rsidRDefault="006D2D66" w:rsidP="006D2D66">
      <w:pPr>
        <w:pStyle w:val="a3"/>
        <w:jc w:val="center"/>
      </w:pPr>
      <w:r>
        <w:t xml:space="preserve">Калужская область </w:t>
      </w:r>
    </w:p>
    <w:p w14:paraId="7721033A" w14:textId="77777777" w:rsidR="006D2D66" w:rsidRDefault="006D2D66" w:rsidP="006D2D66">
      <w:pPr>
        <w:pStyle w:val="a3"/>
        <w:jc w:val="center"/>
      </w:pPr>
      <w:r>
        <w:t xml:space="preserve">Администрация </w:t>
      </w:r>
    </w:p>
    <w:p w14:paraId="4885AE59" w14:textId="77777777" w:rsidR="006D2D66" w:rsidRDefault="006D2D66" w:rsidP="006D2D66">
      <w:pPr>
        <w:pStyle w:val="a3"/>
        <w:jc w:val="center"/>
      </w:pPr>
      <w:r>
        <w:t xml:space="preserve">муниципального образования </w:t>
      </w:r>
    </w:p>
    <w:p w14:paraId="4B7E63EC" w14:textId="77777777" w:rsidR="006D2D66" w:rsidRDefault="006D2D66" w:rsidP="006D2D66">
      <w:pPr>
        <w:pStyle w:val="a3"/>
        <w:jc w:val="center"/>
      </w:pPr>
      <w:r>
        <w:t xml:space="preserve">сельское поселение </w:t>
      </w:r>
    </w:p>
    <w:p w14:paraId="4ACC3B89" w14:textId="77777777" w:rsidR="006D2D66" w:rsidRDefault="006D2D66" w:rsidP="006D2D66">
      <w:pPr>
        <w:pStyle w:val="a3"/>
        <w:jc w:val="center"/>
      </w:pPr>
      <w:r>
        <w:t xml:space="preserve">«Деревня Ивановское» </w:t>
      </w:r>
    </w:p>
    <w:p w14:paraId="1814D8B4" w14:textId="77777777" w:rsidR="006D2D66" w:rsidRDefault="006D2D66" w:rsidP="006D2D66">
      <w:pPr>
        <w:pStyle w:val="a3"/>
        <w:jc w:val="center"/>
      </w:pPr>
      <w:r>
        <w:t xml:space="preserve">ПОСТАНОВЛЕНИЕ </w:t>
      </w:r>
    </w:p>
    <w:p w14:paraId="72CA3460" w14:textId="77777777" w:rsidR="006D2D66" w:rsidRDefault="006D2D66" w:rsidP="006D2D66">
      <w:pPr>
        <w:pStyle w:val="a3"/>
        <w:jc w:val="center"/>
      </w:pPr>
      <w:r>
        <w:t xml:space="preserve">от 09.04.2020 г.                                                                                      № 6 </w:t>
      </w:r>
    </w:p>
    <w:p w14:paraId="52482F8D" w14:textId="77777777" w:rsidR="006D2D66" w:rsidRDefault="006D2D66" w:rsidP="006D2D66">
      <w:pPr>
        <w:pStyle w:val="a3"/>
      </w:pPr>
      <w:r>
        <w:t xml:space="preserve">Об утверждении положения о порядке </w:t>
      </w:r>
    </w:p>
    <w:p w14:paraId="3655049F" w14:textId="77777777" w:rsidR="006D2D66" w:rsidRDefault="006D2D66" w:rsidP="006D2D66">
      <w:pPr>
        <w:pStyle w:val="a3"/>
      </w:pPr>
      <w:r>
        <w:t xml:space="preserve">и сроках составления проекта бюджета </w:t>
      </w:r>
    </w:p>
    <w:p w14:paraId="769F1DC7" w14:textId="77777777" w:rsidR="006D2D66" w:rsidRDefault="006D2D66" w:rsidP="006D2D66">
      <w:pPr>
        <w:pStyle w:val="a3"/>
      </w:pPr>
      <w:r>
        <w:t xml:space="preserve">муниципального образования </w:t>
      </w:r>
    </w:p>
    <w:p w14:paraId="51464936" w14:textId="77777777" w:rsidR="006D2D66" w:rsidRDefault="006D2D66" w:rsidP="006D2D66">
      <w:pPr>
        <w:pStyle w:val="a3"/>
      </w:pPr>
      <w:r>
        <w:t xml:space="preserve">сельское поселение «Деревня Ивановское» </w:t>
      </w:r>
    </w:p>
    <w:p w14:paraId="10738871" w14:textId="77777777" w:rsidR="006D2D66" w:rsidRDefault="006D2D66" w:rsidP="006D2D66">
      <w:pPr>
        <w:pStyle w:val="a3"/>
      </w:pPr>
      <w:r>
        <w:t xml:space="preserve">             В соответствии с пунктом 3 статьи 184 Бюджетного кодекса Российской Федерации и статьей 2 Положения о бюджетном процессе в муниципальном образовании сельское поселение «Деревня Ивановское» </w:t>
      </w:r>
    </w:p>
    <w:p w14:paraId="3B461923" w14:textId="77777777" w:rsidR="006D2D66" w:rsidRDefault="006D2D66" w:rsidP="006D2D66">
      <w:pPr>
        <w:pStyle w:val="a3"/>
      </w:pPr>
      <w:r>
        <w:t xml:space="preserve">ПОСТАНОВЛЯЮ: </w:t>
      </w:r>
    </w:p>
    <w:p w14:paraId="0B3F3580" w14:textId="77777777" w:rsidR="006D2D66" w:rsidRDefault="006D2D66" w:rsidP="006D2D66">
      <w:pPr>
        <w:pStyle w:val="a3"/>
      </w:pPr>
      <w:r>
        <w:t xml:space="preserve">        1. Утвердить Положение о порядке и сроках составления проекта бюджета муниципального образования сельское поселение «Деревня Ивановское» (прилагается). </w:t>
      </w:r>
    </w:p>
    <w:p w14:paraId="12F4248D" w14:textId="77777777" w:rsidR="006D2D66" w:rsidRDefault="006D2D66" w:rsidP="006D2D66">
      <w:pPr>
        <w:pStyle w:val="a3"/>
      </w:pPr>
      <w:r>
        <w:t xml:space="preserve">        2. Настоящее Постановление вступает в силу с момента подписания. </w:t>
      </w:r>
    </w:p>
    <w:p w14:paraId="3B2AFFC7" w14:textId="77777777" w:rsidR="006D2D66" w:rsidRDefault="006D2D66" w:rsidP="006D2D66">
      <w:pPr>
        <w:pStyle w:val="a3"/>
      </w:pPr>
      <w:r>
        <w:t xml:space="preserve">                 </w:t>
      </w:r>
    </w:p>
    <w:p w14:paraId="7BA344DD" w14:textId="77777777" w:rsidR="006D2D66" w:rsidRDefault="006D2D66" w:rsidP="006D2D66">
      <w:pPr>
        <w:pStyle w:val="a3"/>
      </w:pPr>
      <w:r>
        <w:t xml:space="preserve">Глава администрации </w:t>
      </w:r>
    </w:p>
    <w:p w14:paraId="4195CEBE" w14:textId="77777777" w:rsidR="006D2D66" w:rsidRDefault="006D2D66" w:rsidP="006D2D66">
      <w:pPr>
        <w:pStyle w:val="a3"/>
      </w:pPr>
      <w:r>
        <w:t xml:space="preserve">МО СП «Деревня Ивановское»:                                                                  В.А. Жаркова </w:t>
      </w:r>
    </w:p>
    <w:p w14:paraId="2B291DA0" w14:textId="77777777" w:rsidR="006D2D66" w:rsidRDefault="006D2D66" w:rsidP="006D2D66">
      <w:pPr>
        <w:pStyle w:val="a3"/>
        <w:jc w:val="right"/>
      </w:pPr>
      <w:r>
        <w:t xml:space="preserve">Приложение </w:t>
      </w:r>
    </w:p>
    <w:p w14:paraId="63624B5B" w14:textId="77777777" w:rsidR="006D2D66" w:rsidRDefault="006D2D66" w:rsidP="006D2D66">
      <w:pPr>
        <w:pStyle w:val="a3"/>
        <w:jc w:val="right"/>
      </w:pPr>
      <w:r>
        <w:t xml:space="preserve">к Постановлению администрации </w:t>
      </w:r>
    </w:p>
    <w:p w14:paraId="4CF1BFCB" w14:textId="77777777" w:rsidR="006D2D66" w:rsidRDefault="006D2D66" w:rsidP="006D2D66">
      <w:pPr>
        <w:pStyle w:val="a3"/>
        <w:jc w:val="right"/>
      </w:pPr>
      <w:r>
        <w:t xml:space="preserve">МО СП «Деревня Ивановское» </w:t>
      </w:r>
    </w:p>
    <w:p w14:paraId="7157B180" w14:textId="77777777" w:rsidR="006D2D66" w:rsidRDefault="006D2D66" w:rsidP="006D2D66">
      <w:pPr>
        <w:pStyle w:val="a3"/>
        <w:jc w:val="right"/>
      </w:pPr>
      <w:r>
        <w:t xml:space="preserve">от 09.04.2020 г. N _6__ </w:t>
      </w:r>
    </w:p>
    <w:p w14:paraId="4C4164C6" w14:textId="77777777" w:rsidR="006D2D66" w:rsidRDefault="006D2D66" w:rsidP="006D2D66">
      <w:pPr>
        <w:pStyle w:val="a3"/>
        <w:jc w:val="center"/>
      </w:pPr>
      <w:r>
        <w:t xml:space="preserve">Положение </w:t>
      </w:r>
    </w:p>
    <w:p w14:paraId="03C3E1B7" w14:textId="77777777" w:rsidR="006D2D66" w:rsidRDefault="006D2D66" w:rsidP="006D2D66">
      <w:pPr>
        <w:pStyle w:val="a3"/>
        <w:jc w:val="center"/>
      </w:pPr>
      <w:r>
        <w:lastRenderedPageBreak/>
        <w:t xml:space="preserve">о порядке и сроках составления проекта бюджета муниципального образования               сельское поселение «Деревня Ивановское» </w:t>
      </w:r>
    </w:p>
    <w:p w14:paraId="0CB6DE88" w14:textId="77777777" w:rsidR="006D2D66" w:rsidRDefault="006D2D66" w:rsidP="006D2D66">
      <w:pPr>
        <w:pStyle w:val="a3"/>
        <w:jc w:val="center"/>
      </w:pPr>
      <w:r>
        <w:t xml:space="preserve">  </w:t>
      </w:r>
    </w:p>
    <w:p w14:paraId="5E83D1F5" w14:textId="77777777" w:rsidR="006D2D66" w:rsidRDefault="006D2D66" w:rsidP="006D2D66">
      <w:pPr>
        <w:pStyle w:val="a3"/>
      </w:pPr>
      <w:r>
        <w:t xml:space="preserve">Проект бюджета муниципального образования сельское поселение «Деревня Ивановское» (далее - проект бюджета) составляется в соответствии с настоящим Положением, положениями Бюджетного кодекса Российской Федерации и Положением о бюджетном процессе в муниципальном образовании сельское поселение «Деревня Ивановское». </w:t>
      </w:r>
    </w:p>
    <w:p w14:paraId="021A99F2" w14:textId="77777777" w:rsidR="006D2D66" w:rsidRDefault="006D2D66" w:rsidP="006D2D66">
      <w:pPr>
        <w:pStyle w:val="a3"/>
        <w:jc w:val="center"/>
      </w:pPr>
      <w:r>
        <w:t xml:space="preserve">Общие положения </w:t>
      </w:r>
    </w:p>
    <w:p w14:paraId="519088A5" w14:textId="77777777" w:rsidR="006D2D66" w:rsidRDefault="006D2D66" w:rsidP="006D2D66">
      <w:pPr>
        <w:pStyle w:val="a3"/>
      </w:pPr>
      <w:r>
        <w:t xml:space="preserve">         Проект бюджета муниципального образования сельское поселение «Деревня Ивановское» (далее – сельское поселение) составляется и утверждается сроком на три года (очередной финансовый год и плановый период) на основе прогноза социально-экономического развития в целях финансового обеспечения расходных обязательств сельского поселения. </w:t>
      </w:r>
    </w:p>
    <w:p w14:paraId="30D6F078" w14:textId="77777777" w:rsidR="006D2D66" w:rsidRDefault="006D2D66" w:rsidP="006D2D66">
      <w:pPr>
        <w:pStyle w:val="a3"/>
      </w:pPr>
      <w:r>
        <w:t xml:space="preserve">        Составление проекта бюджета сельского поселения преимущественное право администрации муниципального образования сельское поселение «Деревня Ивановское» (далее – администрация сельского поселения). </w:t>
      </w:r>
    </w:p>
    <w:p w14:paraId="40D403DC" w14:textId="77777777" w:rsidR="006D2D66" w:rsidRDefault="006D2D66" w:rsidP="006D2D66">
      <w:pPr>
        <w:pStyle w:val="a3"/>
      </w:pPr>
      <w:r>
        <w:t xml:space="preserve">   Непосредственное составление проекта бюджета сельского поселения осуществляет финансовый отдел администрации МР «Износковский район» (далее – финансовый отдел) в соответствии с заключенным соглашением о передаче полномочий по составлению проекта бюджета сельского поселения. </w:t>
      </w:r>
    </w:p>
    <w:p w14:paraId="20A4E7B7" w14:textId="77777777" w:rsidR="006D2D66" w:rsidRDefault="006D2D66" w:rsidP="006D2D66">
      <w:pPr>
        <w:pStyle w:val="a3"/>
        <w:jc w:val="center"/>
      </w:pPr>
      <w:r>
        <w:t xml:space="preserve">Сведения, необходимые для составления проекта </w:t>
      </w:r>
    </w:p>
    <w:p w14:paraId="715A1452" w14:textId="77777777" w:rsidR="006D2D66" w:rsidRDefault="006D2D66" w:rsidP="006D2D66">
      <w:pPr>
        <w:pStyle w:val="a3"/>
        <w:jc w:val="center"/>
      </w:pPr>
      <w:r>
        <w:t xml:space="preserve">бюджета сельского поселения </w:t>
      </w:r>
    </w:p>
    <w:p w14:paraId="27CA7A83" w14:textId="77777777" w:rsidR="006D2D66" w:rsidRDefault="006D2D66" w:rsidP="006D2D66">
      <w:pPr>
        <w:pStyle w:val="a3"/>
      </w:pPr>
      <w:r>
        <w:t xml:space="preserve">В целях своевременного и качественного составления проекта бюджета финансовый отдел и отдел экономики вправе получать в установленном порядке от органов государственной власти Калужской области, органов местного самоуправления Калужской области сведения, необходимые для составления проекта бюджета и прогноза социально-экономического развития сельского поселения. </w:t>
      </w:r>
    </w:p>
    <w:p w14:paraId="1DCABCA6" w14:textId="77777777" w:rsidR="006D2D66" w:rsidRDefault="006D2D66" w:rsidP="006D2D66">
      <w:pPr>
        <w:pStyle w:val="a3"/>
      </w:pPr>
      <w:r>
        <w:t xml:space="preserve">Составление проекта бюджета основывается на: </w:t>
      </w:r>
    </w:p>
    <w:p w14:paraId="05B3E39B" w14:textId="77777777" w:rsidR="006D2D66" w:rsidRDefault="006D2D66" w:rsidP="006D2D66">
      <w:pPr>
        <w:pStyle w:val="a3"/>
      </w:pPr>
      <w:r>
        <w:t xml:space="preserve">- Бюджетном послании Президента Российской Федерации; </w:t>
      </w:r>
    </w:p>
    <w:p w14:paraId="612F66BB" w14:textId="77777777" w:rsidR="006D2D66" w:rsidRDefault="006D2D66" w:rsidP="006D2D66">
      <w:pPr>
        <w:pStyle w:val="a3"/>
      </w:pPr>
      <w:r>
        <w:t xml:space="preserve">- Бюджетном кодексе Российской Федерации; </w:t>
      </w:r>
    </w:p>
    <w:p w14:paraId="72850153" w14:textId="77777777" w:rsidR="006D2D66" w:rsidRDefault="006D2D66" w:rsidP="006D2D66">
      <w:pPr>
        <w:pStyle w:val="a3"/>
      </w:pPr>
      <w:r>
        <w:t xml:space="preserve">- Законе Калужской области (проекте закона) об областном бюджете на очередной финансовый год и плановый период; </w:t>
      </w:r>
    </w:p>
    <w:p w14:paraId="7390D4D8" w14:textId="77777777" w:rsidR="006D2D66" w:rsidRDefault="006D2D66" w:rsidP="006D2D66">
      <w:pPr>
        <w:pStyle w:val="a3"/>
      </w:pPr>
      <w:r>
        <w:t xml:space="preserve">- </w:t>
      </w:r>
      <w:hyperlink r:id="rId4" w:history="1">
        <w:r>
          <w:rPr>
            <w:rStyle w:val="a4"/>
          </w:rPr>
          <w:t>Законе</w:t>
        </w:r>
      </w:hyperlink>
      <w:r>
        <w:t xml:space="preserve"> Калужской области «О межбюджетных отношениях в Калужской области»; </w:t>
      </w:r>
    </w:p>
    <w:p w14:paraId="164260E0" w14:textId="77777777" w:rsidR="006D2D66" w:rsidRDefault="006D2D66" w:rsidP="006D2D66">
      <w:pPr>
        <w:pStyle w:val="a3"/>
      </w:pPr>
      <w:r>
        <w:t xml:space="preserve">- Решении (проекте решения) о бюджете муниципального района «Износковский район» на очередной финансовый год и плановый период; </w:t>
      </w:r>
    </w:p>
    <w:p w14:paraId="0B8B3557" w14:textId="77777777" w:rsidR="006D2D66" w:rsidRDefault="006D2D66" w:rsidP="006D2D66">
      <w:pPr>
        <w:pStyle w:val="a3"/>
      </w:pPr>
      <w:r>
        <w:lastRenderedPageBreak/>
        <w:t xml:space="preserve">- </w:t>
      </w:r>
      <w:hyperlink r:id="rId5" w:history="1">
        <w:r>
          <w:rPr>
            <w:rStyle w:val="a4"/>
          </w:rPr>
          <w:t>Положении</w:t>
        </w:r>
      </w:hyperlink>
      <w:r>
        <w:t xml:space="preserve"> «О бюджетном процессе в муниципальном образовании сельское поселение «Деревня Ивановское»; </w:t>
      </w:r>
    </w:p>
    <w:p w14:paraId="7689F46A" w14:textId="77777777" w:rsidR="006D2D66" w:rsidRDefault="006D2D66" w:rsidP="006D2D66">
      <w:pPr>
        <w:pStyle w:val="a3"/>
      </w:pPr>
      <w:r>
        <w:t xml:space="preserve">         - прогнозе социально-экономического развития муниципального образования сельское поселение «Деревня Ивановское» на очередной финансовый год и плановый период; </w:t>
      </w:r>
    </w:p>
    <w:p w14:paraId="25726DFC" w14:textId="77777777" w:rsidR="006D2D66" w:rsidRDefault="006D2D66" w:rsidP="006D2D66">
      <w:pPr>
        <w:pStyle w:val="a3"/>
      </w:pPr>
      <w:r>
        <w:t xml:space="preserve">- основных направлениях бюджетной и налоговой политики муниципального образования сельское поселение «Деревня Ивановское»; </w:t>
      </w:r>
    </w:p>
    <w:p w14:paraId="31F2308B" w14:textId="77777777" w:rsidR="006D2D66" w:rsidRDefault="006D2D66" w:rsidP="006D2D66">
      <w:pPr>
        <w:pStyle w:val="a3"/>
      </w:pPr>
      <w:r>
        <w:t xml:space="preserve">- ином федеральном и областном бюджетном и налоговом законодательстве. </w:t>
      </w:r>
    </w:p>
    <w:p w14:paraId="333D0FBA" w14:textId="77777777" w:rsidR="006D2D66" w:rsidRDefault="006D2D66" w:rsidP="006D2D66">
      <w:pPr>
        <w:pStyle w:val="a3"/>
      </w:pPr>
      <w:r>
        <w:t xml:space="preserve">Проект бюджета разрабатывается путем уточнения параметров планового периода и добавления параметров второго года планового периода. </w:t>
      </w:r>
    </w:p>
    <w:p w14:paraId="48911422" w14:textId="77777777" w:rsidR="006D2D66" w:rsidRDefault="006D2D66" w:rsidP="006D2D66">
      <w:pPr>
        <w:pStyle w:val="a3"/>
        <w:jc w:val="center"/>
      </w:pPr>
      <w:r>
        <w:t xml:space="preserve">Порядок составления проекта бюджета </w:t>
      </w:r>
    </w:p>
    <w:p w14:paraId="00BE33B9" w14:textId="77777777" w:rsidR="006D2D66" w:rsidRDefault="006D2D66" w:rsidP="006D2D66">
      <w:pPr>
        <w:pStyle w:val="a3"/>
        <w:jc w:val="center"/>
      </w:pPr>
      <w:r>
        <w:t xml:space="preserve">1. Формирование доходов бюджета </w:t>
      </w:r>
    </w:p>
    <w:p w14:paraId="1BD2EBBE" w14:textId="77777777" w:rsidR="006D2D66" w:rsidRDefault="006D2D66" w:rsidP="006D2D66">
      <w:pPr>
        <w:pStyle w:val="a3"/>
      </w:pPr>
      <w:r>
        <w:t xml:space="preserve">Формирование доходов бюджета производится на основе прогноза социально-экономического развития сельского поселения на очередной финансовый год и плановый период в условиях действующего законодательства о налогах и сборах и бюджетного законодательства на день внесения проекта решения о бюджете сельского поселения на очередной финансовый год и плановый период в сельскую Думу сельского поселения, а также на основе федерального, областного законодательства, нормативных актов органов местного самоуправления, устанавливающих неналоговые доходы бюджетов. </w:t>
      </w:r>
    </w:p>
    <w:p w14:paraId="05AA9FF6" w14:textId="77777777" w:rsidR="006D2D66" w:rsidRDefault="006D2D66" w:rsidP="006D2D66">
      <w:pPr>
        <w:pStyle w:val="a3"/>
      </w:pPr>
      <w:r>
        <w:t xml:space="preserve">Прогнозирование объема налоговых доходов производится финансовым отделом на основании информации предоставленной федеральной налоговой службой и показателей прогноза социально-экономического развития сельского поселения. </w:t>
      </w:r>
    </w:p>
    <w:p w14:paraId="7DC7475D" w14:textId="77777777" w:rsidR="006D2D66" w:rsidRDefault="006D2D66" w:rsidP="006D2D66">
      <w:pPr>
        <w:pStyle w:val="a3"/>
      </w:pPr>
      <w:r>
        <w:t xml:space="preserve">Прогнозирование объема неналоговых доходов производится в соответствии с методикой прогнозирования поступлений доходов в бюджет сельского поселения, утвержденной постановлением администрации сельского поселения. </w:t>
      </w:r>
    </w:p>
    <w:p w14:paraId="6109BCAC" w14:textId="77777777" w:rsidR="006D2D66" w:rsidRDefault="006D2D66" w:rsidP="006D2D66">
      <w:pPr>
        <w:pStyle w:val="a3"/>
      </w:pPr>
      <w:r>
        <w:t xml:space="preserve">Безвозмездные поступления прогнозируются в соответствие с законом (проектом закона) Калужской области об областном бюджете на очередной финансовый год и плановый период, решением (проектом решения) районного Совета МР «Износковский район» о бюджете муниципального района на очередной финансовый год и плановый период, информации о планируемых прочих безвозмездных поступлениях. </w:t>
      </w:r>
    </w:p>
    <w:p w14:paraId="4D97FAB6" w14:textId="77777777" w:rsidR="006D2D66" w:rsidRDefault="006D2D66" w:rsidP="006D2D66">
      <w:pPr>
        <w:pStyle w:val="a3"/>
        <w:jc w:val="center"/>
      </w:pPr>
      <w:r>
        <w:t xml:space="preserve">2. Планирование бюджетных ассигнований </w:t>
      </w:r>
    </w:p>
    <w:p w14:paraId="5A79E4FE" w14:textId="77777777" w:rsidR="006D2D66" w:rsidRDefault="006D2D66" w:rsidP="006D2D66">
      <w:pPr>
        <w:pStyle w:val="a3"/>
      </w:pPr>
      <w:r>
        <w:t xml:space="preserve">Исходными данными для расчета расходных обязательств, при составлении проекта бюджета являются: </w:t>
      </w:r>
    </w:p>
    <w:p w14:paraId="1152CC0D" w14:textId="77777777" w:rsidR="006D2D66" w:rsidRDefault="006D2D66" w:rsidP="006D2D66">
      <w:pPr>
        <w:pStyle w:val="a3"/>
      </w:pPr>
      <w:r>
        <w:t xml:space="preserve">- основные направления бюджетной и налоговой политики муниципального образования сельское поселение «Деревня Ивановское»; </w:t>
      </w:r>
    </w:p>
    <w:p w14:paraId="306AD827" w14:textId="77777777" w:rsidR="006D2D66" w:rsidRDefault="006D2D66" w:rsidP="006D2D66">
      <w:pPr>
        <w:pStyle w:val="a3"/>
      </w:pPr>
      <w:r>
        <w:t xml:space="preserve">- прогнозируемые на очередной финансовый год и плановый период, общие объемы доходов, предусмотренные проектом бюджета сельского поселения; </w:t>
      </w:r>
    </w:p>
    <w:p w14:paraId="0DF32A4F" w14:textId="77777777" w:rsidR="006D2D66" w:rsidRDefault="006D2D66" w:rsidP="006D2D66">
      <w:pPr>
        <w:pStyle w:val="a3"/>
      </w:pPr>
      <w:r>
        <w:lastRenderedPageBreak/>
        <w:t xml:space="preserve">- реестр расходных обязательств сельского поселения; </w:t>
      </w:r>
    </w:p>
    <w:p w14:paraId="44AADFE2" w14:textId="77777777" w:rsidR="006D2D66" w:rsidRDefault="006D2D66" w:rsidP="006D2D66">
      <w:pPr>
        <w:pStyle w:val="a3"/>
      </w:pPr>
      <w:r>
        <w:t xml:space="preserve">- перечень объектов капитального строительства и перечень расходов инвестиционного характера, финансируемых за счет средств бюджета сельского поселения; </w:t>
      </w:r>
    </w:p>
    <w:p w14:paraId="6A5BAA01" w14:textId="77777777" w:rsidR="006D2D66" w:rsidRDefault="006D2D66" w:rsidP="006D2D66">
      <w:pPr>
        <w:pStyle w:val="a3"/>
      </w:pPr>
      <w:r>
        <w:t xml:space="preserve">- муниципальные программы и ведомственные целевые программы; </w:t>
      </w:r>
    </w:p>
    <w:p w14:paraId="5995DE73" w14:textId="77777777" w:rsidR="006D2D66" w:rsidRDefault="006D2D66" w:rsidP="006D2D66">
      <w:pPr>
        <w:pStyle w:val="a3"/>
      </w:pPr>
      <w:r>
        <w:t xml:space="preserve">- темпы роста фонда оплаты труда; </w:t>
      </w:r>
    </w:p>
    <w:p w14:paraId="6583C5CE" w14:textId="77777777" w:rsidR="006D2D66" w:rsidRDefault="006D2D66" w:rsidP="006D2D66">
      <w:pPr>
        <w:pStyle w:val="a3"/>
      </w:pPr>
      <w:r>
        <w:t xml:space="preserve">- темпы роста потребительских цен; </w:t>
      </w:r>
    </w:p>
    <w:p w14:paraId="0B485C7C" w14:textId="77777777" w:rsidR="006D2D66" w:rsidRDefault="006D2D66" w:rsidP="006D2D66">
      <w:pPr>
        <w:pStyle w:val="a3"/>
      </w:pPr>
      <w:r>
        <w:t xml:space="preserve">- величина прожиточного минимума; </w:t>
      </w:r>
    </w:p>
    <w:p w14:paraId="7210C30E" w14:textId="77777777" w:rsidR="006D2D66" w:rsidRDefault="006D2D66" w:rsidP="006D2D66">
      <w:pPr>
        <w:pStyle w:val="a3"/>
      </w:pPr>
      <w:r>
        <w:t xml:space="preserve">- объемы межбюджетных трансфертов из областного бюджета и бюджета муниципального района «Износковский район», подлежащих отражению в расходной части проекта бюджета сельского поселения; </w:t>
      </w:r>
    </w:p>
    <w:p w14:paraId="0817F144" w14:textId="77777777" w:rsidR="006D2D66" w:rsidRDefault="006D2D66" w:rsidP="006D2D66">
      <w:pPr>
        <w:pStyle w:val="a3"/>
      </w:pPr>
      <w:r>
        <w:t xml:space="preserve">- иные данные, установленные бюджетным и налоговым законодательством. </w:t>
      </w:r>
    </w:p>
    <w:p w14:paraId="198F76E0" w14:textId="77777777" w:rsidR="006D2D66" w:rsidRDefault="006D2D66" w:rsidP="006D2D66">
      <w:pPr>
        <w:pStyle w:val="a3"/>
      </w:pPr>
      <w:r>
        <w:t xml:space="preserve">Планирование бюджетных ассигнований осуществляется в соответствии с методикой планирования бюджетных ассигнований, утвержденной приказом финансового отдела. </w:t>
      </w:r>
    </w:p>
    <w:p w14:paraId="2FD0398E" w14:textId="77777777" w:rsidR="006D2D66" w:rsidRDefault="006D2D66" w:rsidP="006D2D66">
      <w:pPr>
        <w:pStyle w:val="a3"/>
        <w:jc w:val="center"/>
      </w:pPr>
      <w:r>
        <w:t xml:space="preserve">3. Расчет дефицита при составлении проекта </w:t>
      </w:r>
    </w:p>
    <w:p w14:paraId="623CCFAE" w14:textId="77777777" w:rsidR="006D2D66" w:rsidRDefault="006D2D66" w:rsidP="006D2D66">
      <w:pPr>
        <w:pStyle w:val="a3"/>
        <w:jc w:val="center"/>
      </w:pPr>
      <w:r>
        <w:t xml:space="preserve">бюджета и источников внутреннего финансирования </w:t>
      </w:r>
    </w:p>
    <w:p w14:paraId="51F830E8" w14:textId="77777777" w:rsidR="006D2D66" w:rsidRDefault="006D2D66" w:rsidP="006D2D66">
      <w:pPr>
        <w:pStyle w:val="a3"/>
        <w:jc w:val="center"/>
      </w:pPr>
      <w:r>
        <w:t xml:space="preserve">дефицита бюджета </w:t>
      </w:r>
    </w:p>
    <w:p w14:paraId="3979274C" w14:textId="77777777" w:rsidR="006D2D66" w:rsidRDefault="006D2D66" w:rsidP="006D2D66">
      <w:pPr>
        <w:pStyle w:val="a3"/>
      </w:pPr>
      <w:r>
        <w:t xml:space="preserve">Объем дефицита при составлении проекта бюджета рассчитывается как разница между общим объемом расходов и общим объемом доходов бюджета, и его размер должен соответствовать требованиям, установленным Бюджетным </w:t>
      </w:r>
      <w:hyperlink r:id="rId6" w:history="1">
        <w:r>
          <w:rPr>
            <w:rStyle w:val="a4"/>
          </w:rPr>
          <w:t>кодексом</w:t>
        </w:r>
      </w:hyperlink>
      <w:r>
        <w:t xml:space="preserve"> Российской Федерации. </w:t>
      </w:r>
    </w:p>
    <w:p w14:paraId="77E5617A" w14:textId="77777777" w:rsidR="006D2D66" w:rsidRDefault="006D2D66" w:rsidP="006D2D66">
      <w:pPr>
        <w:pStyle w:val="a3"/>
      </w:pPr>
      <w:r>
        <w:t xml:space="preserve">Источники внутреннего финансирования дефицита бюджета сельского поселения определяются на основе данных, представленных главными администраторами (администраторами) источников внутреннего финансирования дефицита бюджета, остатков средств бюджета на начало планируемого периода, кредитов из других бюджетов бюджетной системы Российской Федерации и от кредитных организаций, иных источников внутреннего финансирования дефицита бюджета. </w:t>
      </w:r>
    </w:p>
    <w:p w14:paraId="35D9817A" w14:textId="77777777" w:rsidR="006D2D66" w:rsidRDefault="006D2D66" w:rsidP="006D2D66">
      <w:pPr>
        <w:pStyle w:val="a3"/>
        <w:jc w:val="center"/>
      </w:pPr>
      <w:r>
        <w:t xml:space="preserve">4. Расчет верхнего предела муниципального долга </w:t>
      </w:r>
    </w:p>
    <w:p w14:paraId="7448FE68" w14:textId="77777777" w:rsidR="006D2D66" w:rsidRDefault="006D2D66" w:rsidP="006D2D66">
      <w:pPr>
        <w:pStyle w:val="a3"/>
      </w:pPr>
      <w:r>
        <w:t xml:space="preserve">Верхний предел муниципального долга сельского поселения является расчетным показателем и рассчитывается по состоянию на 1 января года, следующего за очередным финансовым годом и каждым годом планового периода, на основании данных муниципальной долговой книги сельского поселения. </w:t>
      </w:r>
    </w:p>
    <w:p w14:paraId="2F54DADC" w14:textId="77777777" w:rsidR="006D2D66" w:rsidRDefault="006D2D66" w:rsidP="006D2D66">
      <w:pPr>
        <w:pStyle w:val="a3"/>
        <w:jc w:val="center"/>
      </w:pPr>
      <w:r>
        <w:t xml:space="preserve">Сроки составления проекта бюджета сельского поселения </w:t>
      </w:r>
    </w:p>
    <w:p w14:paraId="655D0628" w14:textId="77777777" w:rsidR="006D2D66" w:rsidRDefault="006D2D66" w:rsidP="006D2D66">
      <w:pPr>
        <w:pStyle w:val="a3"/>
      </w:pPr>
      <w:r>
        <w:t xml:space="preserve">Администрация сельского поселения при составлении проекта бюджета: </w:t>
      </w:r>
    </w:p>
    <w:p w14:paraId="3CC21D60" w14:textId="77777777" w:rsidR="006D2D66" w:rsidRDefault="006D2D66" w:rsidP="006D2D66">
      <w:pPr>
        <w:pStyle w:val="a3"/>
      </w:pPr>
      <w:r>
        <w:lastRenderedPageBreak/>
        <w:t xml:space="preserve">а) не позднее 15 августа текущего года рассматривает и одобряет прогноз социально-экономического развития сельского поселения на очередной финансовый год и плановый период и утверждает перечень муниципальных программ; </w:t>
      </w:r>
    </w:p>
    <w:p w14:paraId="7DEDB47A" w14:textId="77777777" w:rsidR="006D2D66" w:rsidRDefault="006D2D66" w:rsidP="006D2D66">
      <w:pPr>
        <w:pStyle w:val="a3"/>
      </w:pPr>
      <w:r>
        <w:t xml:space="preserve">б) в срок до 1 октября текущего года рассматривает и утверждает основные направления бюджетной и налоговой политики сельского поселения на очередной финансовый год и плановый период; </w:t>
      </w:r>
    </w:p>
    <w:p w14:paraId="2331ACE6" w14:textId="77777777" w:rsidR="006D2D66" w:rsidRDefault="006D2D66" w:rsidP="006D2D66">
      <w:pPr>
        <w:pStyle w:val="a3"/>
      </w:pPr>
      <w:r>
        <w:t xml:space="preserve">в) не позднее 15 октября текущего года утверждает муниципальные программы, ведомственные целевые программы, предлагаемые к финансированию из бюджета сельского поселения в очередном финансовом году и плановом периоде; </w:t>
      </w:r>
    </w:p>
    <w:p w14:paraId="43C2C1B4" w14:textId="77777777" w:rsidR="006D2D66" w:rsidRDefault="006D2D66" w:rsidP="006D2D66">
      <w:pPr>
        <w:pStyle w:val="a3"/>
      </w:pPr>
      <w:r>
        <w:t xml:space="preserve">г) представляет в финансовый отдел: </w:t>
      </w:r>
    </w:p>
    <w:p w14:paraId="218E018A" w14:textId="77777777" w:rsidR="006D2D66" w:rsidRDefault="006D2D66" w:rsidP="006D2D66">
      <w:pPr>
        <w:pStyle w:val="a3"/>
      </w:pPr>
      <w:r>
        <w:t xml:space="preserve">         - не позднее 20 июля текущего года прогноз поступлений в бюджет сельского поселения в очередном финансовом году и плановом периоде по администрируемым доходным источникам и информацию о прогнозе поступлений в бюджет сельского поселения доходов от использования и реализации имущества, находящегося в собственности поселения на очередной финансовый год и плановый период (согласованную главными администраторами доходов) в разрезе кодов бюджетной классификации доходов; </w:t>
      </w:r>
    </w:p>
    <w:p w14:paraId="5FDDDB3B" w14:textId="77777777" w:rsidR="006D2D66" w:rsidRDefault="006D2D66" w:rsidP="006D2D66">
      <w:pPr>
        <w:pStyle w:val="a3"/>
      </w:pPr>
      <w:r>
        <w:t xml:space="preserve">- не позднее 15 октября текущего года распределение предельных объемов финансирования по разделам, подразделам, целевым статьям и видам расходов классификации расходов бюджетов в очередном финансовом году и плановом периоде с пояснительной запиской по формированию бюджетных ассигнований и иные материалы с расчетами и обоснованиями, необходимыми для разработки соответствующих разделов проекта бюджета сельского поселения; </w:t>
      </w:r>
    </w:p>
    <w:p w14:paraId="5D3046F1" w14:textId="77777777" w:rsidR="006D2D66" w:rsidRDefault="006D2D66" w:rsidP="006D2D66">
      <w:pPr>
        <w:pStyle w:val="a3"/>
      </w:pPr>
      <w:r>
        <w:t xml:space="preserve">- не позднее 1 ноября текущего года расчетные объемы расходов в разрезе получателей бюджетных средств на исполнение отдельных государственных полномочий; </w:t>
      </w:r>
    </w:p>
    <w:p w14:paraId="201E6398" w14:textId="77777777" w:rsidR="006D2D66" w:rsidRDefault="006D2D66" w:rsidP="006D2D66">
      <w:pPr>
        <w:pStyle w:val="a3"/>
      </w:pPr>
      <w:r>
        <w:t xml:space="preserve">- не позднее 1 ноября текущего года объемы средств и мероприятия, предусмотренные нормативными правовыми актами Калужской области, и объемы средств, необходимые для софинансирования данных мероприятий из бюджета сельского поселения; </w:t>
      </w:r>
    </w:p>
    <w:p w14:paraId="48DF821B" w14:textId="77777777" w:rsidR="006D2D66" w:rsidRDefault="006D2D66" w:rsidP="006D2D66">
      <w:pPr>
        <w:pStyle w:val="a3"/>
      </w:pPr>
      <w:r>
        <w:t xml:space="preserve">- иные документы и материалы (по запросу), необходимые для составления проекта бюджета; </w:t>
      </w:r>
    </w:p>
    <w:p w14:paraId="418F0F04" w14:textId="77777777" w:rsidR="006D2D66" w:rsidRDefault="006D2D66" w:rsidP="006D2D66">
      <w:pPr>
        <w:pStyle w:val="a3"/>
      </w:pPr>
      <w:r>
        <w:t xml:space="preserve">д) в срок не позднее 1 сентября текущего года представляет в отдел строительства и жилищно-коммунального хозяйства администрации муниципального района "Износковский район" информацию необходимую для расчета объема межбюджетных трансфертов передаваемых бюджету сельского поселения на исполнение переданных полномочий (в соответствии с заключенными соглашениями) и (или) на финансирование иных мероприятий с распределением по разделам, подразделам, целевым статьям (муниципальным программам и внепрограммным направлениям деятельности), группам и подгруппам видов расходов бюджетов; </w:t>
      </w:r>
    </w:p>
    <w:p w14:paraId="283FD1B0" w14:textId="77777777" w:rsidR="006D2D66" w:rsidRDefault="006D2D66" w:rsidP="006D2D66">
      <w:pPr>
        <w:pStyle w:val="a3"/>
      </w:pPr>
      <w:r>
        <w:t xml:space="preserve">            е) не позднее 15 ноября текущего года вносит проект решения о бюджете на очередной финансовый год и плановый период и представляемые вместе с ним документы и материалы для рассмотрения сельской Думой сельского поселения.         </w:t>
      </w:r>
    </w:p>
    <w:p w14:paraId="335C207C" w14:textId="77777777" w:rsidR="006D2D66" w:rsidRDefault="006D2D66" w:rsidP="006D2D66">
      <w:pPr>
        <w:pStyle w:val="a3"/>
      </w:pPr>
      <w:r>
        <w:lastRenderedPageBreak/>
        <w:t xml:space="preserve">          Бюджетная комиссия сельской Думы рассматривает вопросы, относящиеся к ее компетенции, в срок не позднее, чем за 15 дней до рассмотрения проекта решения о бюджете сельского поселения. </w:t>
      </w:r>
    </w:p>
    <w:p w14:paraId="7056FCD3" w14:textId="77777777" w:rsidR="006D2D66" w:rsidRDefault="006D2D66" w:rsidP="006D2D66">
      <w:pPr>
        <w:pStyle w:val="a3"/>
      </w:pPr>
      <w:r>
        <w:t xml:space="preserve">Финансовый отдел в соответствии с заключенным соглашением о передаче полномочий по составлению проекта бюджета сельского поселения организует составление и составляет проект бюджета сельского поселения, в том числе: </w:t>
      </w:r>
    </w:p>
    <w:p w14:paraId="542E2B4E" w14:textId="77777777" w:rsidR="006D2D66" w:rsidRDefault="006D2D66" w:rsidP="006D2D66">
      <w:pPr>
        <w:pStyle w:val="a3"/>
      </w:pPr>
      <w:r>
        <w:t xml:space="preserve">а) совместно с администрацией поселения разрабатывает проект основных направлений бюджетной и налоговой политики сельского поселения на очередной финансовый год и плановый период; </w:t>
      </w:r>
    </w:p>
    <w:p w14:paraId="0A402488" w14:textId="77777777" w:rsidR="006D2D66" w:rsidRDefault="006D2D66" w:rsidP="006D2D66">
      <w:pPr>
        <w:pStyle w:val="a3"/>
      </w:pPr>
      <w:r>
        <w:t xml:space="preserve">б) совместно с администрацией поселения разрабатывает проектировки основных характеристик бюджета сельского поселения, а также определяет расчетные объемы бюджетных ассигнований на исполнение действующих и принимаемых расходных обязательств; </w:t>
      </w:r>
    </w:p>
    <w:p w14:paraId="59C63D09" w14:textId="77777777" w:rsidR="006D2D66" w:rsidRDefault="006D2D66" w:rsidP="006D2D66">
      <w:pPr>
        <w:pStyle w:val="a3"/>
      </w:pPr>
      <w:r>
        <w:t xml:space="preserve">в) разрабатывает и направляет главным распорядителям средств бюджета сельского поселения и иным прямым получателям средств бюджета сельского поселения проектировки предельных объемов (изменений предельных объемов) бюджетных ассигнований бюджета сельского поселения; </w:t>
      </w:r>
    </w:p>
    <w:p w14:paraId="252074FD" w14:textId="77777777" w:rsidR="006D2D66" w:rsidRDefault="006D2D66" w:rsidP="006D2D66">
      <w:pPr>
        <w:pStyle w:val="a3"/>
      </w:pPr>
      <w:r>
        <w:t xml:space="preserve">г) подготавливает совместно с главными администраторами (администраторами) доходов бюджета сельского поселения и главными администраторами (администраторами) источников внутреннего финансирования дефицита бюджета сельского поселения прогноз доходов бюджета сельского поселения и источников внутреннего финансирования дефицита бюджета; </w:t>
      </w:r>
    </w:p>
    <w:p w14:paraId="6934C4E8" w14:textId="77777777" w:rsidR="006D2D66" w:rsidRDefault="006D2D66" w:rsidP="006D2D66">
      <w:pPr>
        <w:pStyle w:val="a3"/>
      </w:pPr>
      <w:r>
        <w:t xml:space="preserve">д) ведет реестр источников доходов сельского поселения; </w:t>
      </w:r>
    </w:p>
    <w:p w14:paraId="2872DE8F" w14:textId="77777777" w:rsidR="006D2D66" w:rsidRDefault="006D2D66" w:rsidP="006D2D66">
      <w:pPr>
        <w:pStyle w:val="a3"/>
      </w:pPr>
      <w:r>
        <w:t xml:space="preserve">е) осуществляет оценку ожидаемого исполнения бюджета сельского поселения за текущий финансовый год; </w:t>
      </w:r>
    </w:p>
    <w:p w14:paraId="59D0EB77" w14:textId="77777777" w:rsidR="006D2D66" w:rsidRDefault="006D2D66" w:rsidP="006D2D66">
      <w:pPr>
        <w:pStyle w:val="a3"/>
      </w:pPr>
      <w:r>
        <w:t xml:space="preserve">ж) формирует и представляет в администрацию сельского поселения проект решения сельской Думы сельского поселения о бюджете на очередной финансовый год и плановый период. </w:t>
      </w:r>
    </w:p>
    <w:p w14:paraId="3EE61410" w14:textId="77777777" w:rsidR="006D2D66" w:rsidRDefault="006D2D66" w:rsidP="006D2D66">
      <w:pPr>
        <w:pStyle w:val="a3"/>
      </w:pPr>
      <w:r>
        <w:t xml:space="preserve">Отдел экономики администрации муниципального района "Износковский район" в соответствии с заключенным соглашением о передаче полномочий по формированию прогноза социально-экономического развития разрабатывает прогноз социально-экономического развития сельского поселения на очередной финансовый год и плановый период и направляет его в администрацию сельского поселения не позднее 14 августа текущего года. </w:t>
      </w:r>
    </w:p>
    <w:p w14:paraId="1B9C8FDE" w14:textId="77777777" w:rsidR="006D2D66" w:rsidRDefault="006D2D66" w:rsidP="006D2D66">
      <w:pPr>
        <w:pStyle w:val="a3"/>
      </w:pPr>
      <w:r>
        <w:t xml:space="preserve">                                            </w:t>
      </w:r>
    </w:p>
    <w:p w14:paraId="170727A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08"/>
    <w:rsid w:val="00312C96"/>
    <w:rsid w:val="005A7B2A"/>
    <w:rsid w:val="006D2D66"/>
    <w:rsid w:val="00887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20613-F488-44B5-8ECF-47B53FBC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2D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6D2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F9B4621819EEE1B65EE2732DDC02367CAB6A60855BC915AE1FC85678F55CF8CE32F19FB11BQFUCM" TargetMode="External"/><Relationship Id="rId5" Type="http://schemas.openxmlformats.org/officeDocument/2006/relationships/hyperlink" Target="consultantplus://offline/ref=33F9B4621819EEE1B65EFC7E3BB05C387AA537648659C244F340930B2FFC56AF897DA8DDF016FE64285A85QDU1M" TargetMode="External"/><Relationship Id="rId4" Type="http://schemas.openxmlformats.org/officeDocument/2006/relationships/hyperlink" Target="consultantplus://offline/ref=33F9B4621819EEE1B65EFC7E3BB05C387AA537648553C540F140930B2FFC56AFQ8U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1974</Words>
  <Characters>11252</Characters>
  <Application>Microsoft Office Word</Application>
  <DocSecurity>0</DocSecurity>
  <Lines>93</Lines>
  <Paragraphs>26</Paragraphs>
  <ScaleCrop>false</ScaleCrop>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2023-08-08T08:28:00Z</dcterms:created>
  <dcterms:modified xsi:type="dcterms:W3CDTF">2023-08-08T08:28:00Z</dcterms:modified>
</cp:coreProperties>
</file>