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7D" w:rsidRDefault="00FF417D" w:rsidP="00542351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51559" w:rsidRDefault="00BB041A" w:rsidP="00542351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BB041A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655BB" w:rsidRDefault="00A655BB" w:rsidP="00A655BB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РОССИЙСКАЯ   ФЕДЕРАЦИЯ</w:t>
      </w:r>
    </w:p>
    <w:p w:rsidR="00A655BB" w:rsidRDefault="00A655BB" w:rsidP="00A655BB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 КАЛУЖСКАЯ ОБЛАСТЬ</w:t>
      </w:r>
    </w:p>
    <w:p w:rsidR="00A655BB" w:rsidRDefault="00A655BB" w:rsidP="00A655BB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СЕЛЬСКАЯ ДУМА</w:t>
      </w:r>
    </w:p>
    <w:p w:rsidR="00A655BB" w:rsidRDefault="00A655BB" w:rsidP="00A655BB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МУНИЦИПАЛЬНОГО  ОБРАЗОВАНИЯ</w:t>
      </w:r>
    </w:p>
    <w:p w:rsidR="00A655BB" w:rsidRDefault="00A655BB" w:rsidP="00A655BB">
      <w:pPr>
        <w:spacing w:after="0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>СЕЛЬСКОЕ ПОСЕЛЕНИЕ ДЕРЕВНЯ ИВАНОВСКОЕ</w:t>
      </w:r>
    </w:p>
    <w:p w:rsidR="00A655BB" w:rsidRDefault="00A655BB" w:rsidP="00A655BB">
      <w:pPr>
        <w:spacing w:after="0" w:line="240" w:lineRule="auto"/>
        <w:jc w:val="center"/>
        <w:rPr>
          <w:rFonts w:ascii="Times New Roman" w:hAnsi="Times New Roman" w:cs="Tahoma"/>
          <w:b/>
          <w:sz w:val="28"/>
          <w:szCs w:val="15"/>
        </w:rPr>
      </w:pPr>
    </w:p>
    <w:p w:rsidR="00A655BB" w:rsidRDefault="00A655BB" w:rsidP="00A655BB">
      <w:pPr>
        <w:spacing w:before="100" w:beforeAutospacing="1" w:after="100" w:afterAutospacing="1" w:line="240" w:lineRule="auto"/>
        <w:jc w:val="center"/>
        <w:rPr>
          <w:rFonts w:ascii="Times New Roman" w:hAnsi="Times New Roman" w:cs="Tahoma"/>
          <w:b/>
          <w:sz w:val="28"/>
          <w:szCs w:val="15"/>
        </w:rPr>
      </w:pPr>
      <w:r>
        <w:rPr>
          <w:rFonts w:ascii="Times New Roman" w:hAnsi="Times New Roman" w:cs="Tahoma"/>
          <w:b/>
          <w:sz w:val="28"/>
          <w:szCs w:val="15"/>
        </w:rPr>
        <w:t>РЕШЕНИЕ</w:t>
      </w:r>
    </w:p>
    <w:p w:rsidR="00A655BB" w:rsidRDefault="00A655BB" w:rsidP="00A655BB">
      <w:pPr>
        <w:spacing w:before="100" w:beforeAutospacing="1" w:after="100" w:afterAutospacing="1" w:line="240" w:lineRule="auto"/>
        <w:jc w:val="center"/>
        <w:rPr>
          <w:rFonts w:ascii="Times New Roman" w:hAnsi="Times New Roman" w:cs="Tahoma"/>
          <w:b/>
          <w:sz w:val="24"/>
          <w:szCs w:val="24"/>
        </w:rPr>
      </w:pPr>
      <w:r>
        <w:rPr>
          <w:rFonts w:ascii="Times New Roman" w:hAnsi="Times New Roman" w:cs="Tahoma"/>
          <w:b/>
          <w:sz w:val="24"/>
          <w:szCs w:val="24"/>
        </w:rPr>
        <w:t xml:space="preserve">10.05.2023 года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.И</w:t>
      </w:r>
      <w:proofErr w:type="gramEnd"/>
      <w:r>
        <w:rPr>
          <w:rFonts w:ascii="Times New Roman" w:hAnsi="Times New Roman"/>
          <w:b/>
          <w:sz w:val="24"/>
          <w:szCs w:val="24"/>
        </w:rPr>
        <w:t>вановское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№ 82                                                              </w:t>
      </w:r>
    </w:p>
    <w:p w:rsidR="00A655BB" w:rsidRDefault="00A655BB" w:rsidP="00A655BB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BB041A" w:rsidRPr="00DD4ACF" w:rsidTr="00610CF7">
        <w:trPr>
          <w:trHeight w:val="945"/>
        </w:trPr>
        <w:tc>
          <w:tcPr>
            <w:tcW w:w="6321" w:type="dxa"/>
            <w:shd w:val="clear" w:color="auto" w:fill="auto"/>
          </w:tcPr>
          <w:p w:rsidR="00BB041A" w:rsidRPr="00A655BB" w:rsidRDefault="00BB041A" w:rsidP="00DD4ACF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4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426656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О</w:t>
            </w:r>
            <w:r w:rsidR="007E18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создании </w:t>
            </w:r>
            <w:r w:rsidR="00657B72" w:rsidRPr="00DD4ACF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</w:t>
            </w:r>
            <w:r w:rsidR="00915644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образования сельского поселения </w:t>
            </w:r>
            <w:r w:rsidR="00A655B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«Деревня </w:t>
            </w:r>
            <w:proofErr w:type="gramStart"/>
            <w:r w:rsidR="00A655B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Ивановское</w:t>
            </w:r>
            <w:proofErr w:type="gramEnd"/>
            <w:r w:rsidR="00A655B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  <w:r w:rsidR="00915644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  <w:r w:rsidR="00657B72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муниципального района «</w:t>
            </w:r>
            <w:r w:rsidR="006E0CF2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_</w:t>
            </w:r>
            <w:proofErr w:type="spellStart"/>
            <w:r w:rsidR="009E01E3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Износковский</w:t>
            </w:r>
            <w:proofErr w:type="spellEnd"/>
            <w:r w:rsidR="00657B72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район»</w:t>
            </w:r>
            <w:r w:rsidR="00C857A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Калужской области</w:t>
            </w:r>
            <w:r w:rsidR="00657B72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 </w:t>
            </w:r>
          </w:p>
          <w:p w:rsidR="00BB041A" w:rsidRPr="00DD4ACF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A91FC1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09E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статьёй 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42.10 Федераль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закона от 24.07.2007 года №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государственном кадастре недвижимости</w:t>
      </w:r>
      <w:r w:rsidR="00710A42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655BB" w:rsidRPr="00A655BB">
        <w:rPr>
          <w:rFonts w:ascii="Times New Roman" w:eastAsia="Calibri" w:hAnsi="Times New Roman" w:cs="Times New Roman"/>
          <w:sz w:val="26"/>
          <w:szCs w:val="26"/>
        </w:rPr>
        <w:t>сельская Д</w:t>
      </w:r>
      <w:r w:rsidR="00451559" w:rsidRPr="00A655BB">
        <w:rPr>
          <w:rFonts w:ascii="Times New Roman" w:eastAsia="Calibri" w:hAnsi="Times New Roman" w:cs="Times New Roman"/>
          <w:sz w:val="26"/>
          <w:szCs w:val="26"/>
        </w:rPr>
        <w:t>ума</w:t>
      </w:r>
      <w:r w:rsidR="00286DF3" w:rsidRPr="00A655BB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«</w:t>
      </w:r>
      <w:r w:rsidR="00A655BB" w:rsidRPr="00A655BB">
        <w:rPr>
          <w:rFonts w:ascii="Times New Roman" w:eastAsia="Calibri" w:hAnsi="Times New Roman" w:cs="Times New Roman"/>
          <w:sz w:val="26"/>
          <w:szCs w:val="26"/>
        </w:rPr>
        <w:t xml:space="preserve">Деревня </w:t>
      </w:r>
      <w:proofErr w:type="gramStart"/>
      <w:r w:rsidR="00A655BB" w:rsidRPr="00A655BB">
        <w:rPr>
          <w:rFonts w:ascii="Times New Roman" w:eastAsia="Calibri" w:hAnsi="Times New Roman" w:cs="Times New Roman"/>
          <w:sz w:val="26"/>
          <w:szCs w:val="26"/>
        </w:rPr>
        <w:t>Ивановское</w:t>
      </w:r>
      <w:proofErr w:type="gramEnd"/>
      <w:r w:rsidR="00286DF3" w:rsidRPr="00A655BB">
        <w:rPr>
          <w:rFonts w:ascii="Times New Roman" w:eastAsia="Calibri" w:hAnsi="Times New Roman" w:cs="Times New Roman"/>
          <w:sz w:val="26"/>
          <w:szCs w:val="26"/>
        </w:rPr>
        <w:t>»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4452E">
        <w:rPr>
          <w:rFonts w:ascii="Times New Roman" w:eastAsia="Calibri" w:hAnsi="Times New Roman" w:cs="Times New Roman"/>
          <w:sz w:val="26"/>
          <w:szCs w:val="26"/>
        </w:rPr>
        <w:t>Износковского</w:t>
      </w:r>
      <w:proofErr w:type="spellEnd"/>
      <w:r w:rsidR="002445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6DF3">
        <w:rPr>
          <w:rFonts w:ascii="Times New Roman" w:eastAsia="Calibri" w:hAnsi="Times New Roman" w:cs="Times New Roman"/>
          <w:sz w:val="26"/>
          <w:szCs w:val="26"/>
        </w:rPr>
        <w:t xml:space="preserve"> района Калужской области </w:t>
      </w:r>
    </w:p>
    <w:p w:rsidR="00710A42" w:rsidRPr="007E6080" w:rsidRDefault="00B518BA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</w:t>
      </w:r>
      <w:r w:rsidR="00286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ЕТ</w:t>
      </w:r>
      <w:r w:rsidRPr="007E60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42351" w:rsidRPr="007E6080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7E18BB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A655B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A655BB" w:rsidRPr="00105599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«Деревня </w:t>
      </w:r>
      <w:proofErr w:type="gramStart"/>
      <w:r w:rsidR="00A655BB" w:rsidRPr="00105599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Ивановское</w:t>
      </w:r>
      <w:proofErr w:type="gramEnd"/>
      <w:r w:rsidR="00A655BB" w:rsidRPr="00105599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»</w:t>
      </w:r>
      <w:r w:rsidR="00A655BB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Pr="00A655B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муниципального района «</w:t>
      </w:r>
      <w:proofErr w:type="spellStart"/>
      <w:r w:rsidR="00451559" w:rsidRPr="00A655B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Износковский</w:t>
      </w:r>
      <w:proofErr w:type="spellEnd"/>
      <w:r w:rsidRPr="00A655BB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район» </w:t>
      </w:r>
      <w:r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Калужской области 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в составе, указанном в приложении</w:t>
      </w:r>
      <w:r w:rsidR="00286DF3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1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к настоящему постановлению.</w:t>
      </w:r>
    </w:p>
    <w:p w:rsidR="00910C0E" w:rsidRPr="007E6080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42351" w:rsidRPr="007E608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регламент</w:t>
      </w:r>
      <w:r w:rsidR="00910C0E" w:rsidRPr="007E6080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A16845" w:rsidRPr="00A655B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A655BB" w:rsidRPr="00105599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«Деревня Ивановское»</w:t>
      </w:r>
      <w:r w:rsidR="00A655BB" w:rsidRPr="00A655B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910C0E" w:rsidRPr="00A655B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муниципального района «</w:t>
      </w:r>
      <w:proofErr w:type="spellStart"/>
      <w:r w:rsidR="00451559" w:rsidRPr="00A655B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Износковский</w:t>
      </w:r>
      <w:proofErr w:type="spellEnd"/>
      <w:r w:rsidR="00910C0E" w:rsidRPr="00A655B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район» Калужской области</w:t>
      </w:r>
      <w:r w:rsidR="00286DF3" w:rsidRPr="00A655B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 </w:t>
      </w:r>
      <w:r w:rsidR="0063026F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согласно приложение № 2</w:t>
      </w:r>
      <w:r w:rsidR="008C7618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DA1AC4" w:rsidRPr="00A655BB" w:rsidRDefault="004B1FEA" w:rsidP="004B1F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616F8" w:rsidRPr="007E6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A1AC4" w:rsidRPr="007E6080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</w:t>
      </w:r>
      <w:r w:rsidR="00DA1AC4"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>в газете «</w:t>
      </w:r>
      <w:r w:rsidR="00A655BB"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>Рассвет</w:t>
      </w:r>
      <w:r w:rsidR="00DA1AC4"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A1AC4"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разместить на </w:t>
      </w:r>
      <w:r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>официальных</w:t>
      </w:r>
      <w:r w:rsidR="00DA1AC4"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сайт</w:t>
      </w:r>
      <w:r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>ах:</w:t>
      </w:r>
      <w:r w:rsidR="00DA1AC4"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сельского поселения </w:t>
      </w:r>
      <w:r w:rsidR="00A655BB" w:rsidRPr="00105599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«Деревня Ивановское»</w:t>
      </w:r>
      <w:r w:rsidR="00DA1AC4"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муниципального </w:t>
      </w:r>
      <w:r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>района «</w:t>
      </w:r>
      <w:proofErr w:type="spellStart"/>
      <w:r w:rsidR="004213DD"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>Износковский</w:t>
      </w:r>
      <w:proofErr w:type="spellEnd"/>
      <w:r w:rsidRPr="00A65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район», </w:t>
      </w:r>
      <w:r w:rsidR="00105599">
        <w:rPr>
          <w:rFonts w:ascii="Times New Roman" w:hAnsi="Times New Roman" w:cs="Times New Roman"/>
          <w:color w:val="000000" w:themeColor="text1"/>
          <w:sz w:val="26"/>
          <w:szCs w:val="26"/>
        </w:rPr>
        <w:t>и на информационных досках.</w:t>
      </w:r>
      <w:bookmarkStart w:id="0" w:name="_GoBack"/>
      <w:bookmarkEnd w:id="0"/>
    </w:p>
    <w:p w:rsidR="00744B5C" w:rsidRPr="004B1FEA" w:rsidRDefault="00744B5C" w:rsidP="004B1F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FEA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744B5C" w:rsidRPr="004B1FEA" w:rsidRDefault="004B1FEA" w:rsidP="004B1FEA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4B5C" w:rsidRPr="004B1FE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 после его официального опубликования (обнародования). </w:t>
      </w:r>
    </w:p>
    <w:p w:rsidR="004B1FEA" w:rsidRDefault="004B1FEA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4D1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0443" w:rsidRPr="00A964D1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114DFF" w:rsidRPr="00A655BB" w:rsidRDefault="00710443" w:rsidP="00A655B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64D1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A655BB" w:rsidRPr="00A655B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«Деревня </w:t>
      </w:r>
      <w:proofErr w:type="gramStart"/>
      <w:r w:rsidR="00A655BB" w:rsidRPr="00A655B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Ивановское</w:t>
      </w:r>
      <w:proofErr w:type="gramEnd"/>
      <w:r w:rsidRPr="00A964D1">
        <w:rPr>
          <w:rFonts w:ascii="Times New Roman" w:hAnsi="Times New Roman" w:cs="Times New Roman"/>
          <w:b/>
          <w:sz w:val="26"/>
          <w:szCs w:val="26"/>
        </w:rPr>
        <w:t xml:space="preserve">»               </w:t>
      </w:r>
      <w:r w:rsidR="00A655BB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spellStart"/>
      <w:r w:rsidR="00A655BB">
        <w:rPr>
          <w:rFonts w:ascii="Times New Roman" w:hAnsi="Times New Roman" w:cs="Times New Roman"/>
          <w:b/>
          <w:sz w:val="26"/>
          <w:szCs w:val="26"/>
        </w:rPr>
        <w:t>О.А.Капорцева</w:t>
      </w:r>
      <w:proofErr w:type="spellEnd"/>
    </w:p>
    <w:p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4DFF" w:rsidRDefault="00114DFF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6F8" w:rsidRPr="00A655BB" w:rsidRDefault="002616F8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E4AB5"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EE7F8E" w:rsidRPr="00A655BB" w:rsidRDefault="000A4533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A655BB" w:rsidRPr="00A655B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Решению сельской Думы</w:t>
      </w:r>
    </w:p>
    <w:p w:rsidR="00EE7F8E" w:rsidRPr="00A655BB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71458" w:rsidRPr="00A655BB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EE7F8E" w:rsidRPr="00A655BB" w:rsidRDefault="00A655BB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«</w:t>
      </w:r>
      <w:r w:rsidRPr="00A655BB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Деревня </w:t>
      </w:r>
      <w:proofErr w:type="gramStart"/>
      <w:r w:rsidRPr="00A655BB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Ивановское</w:t>
      </w:r>
      <w:proofErr w:type="gramEnd"/>
      <w:r w:rsidRPr="00A655BB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</w:t>
      </w:r>
    </w:p>
    <w:p w:rsidR="00EE7F8E" w:rsidRPr="00A655BB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7F8E" w:rsidRPr="00A655BB" w:rsidRDefault="00EE7F8E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мая </w:t>
      </w: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23 г.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Состав комиссии </w:t>
      </w: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по согласованию местоположения границ </w:t>
      </w:r>
    </w:p>
    <w:p w:rsidR="00145DE4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земельных участков при выполнении комплексных </w:t>
      </w:r>
    </w:p>
    <w:p w:rsidR="00145DE4" w:rsidRPr="00A655BB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DD4AC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кадастровых работ на территории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муниципального </w:t>
      </w:r>
      <w:r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образования сельского поселения </w:t>
      </w:r>
      <w:r w:rsidR="00A655BB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«Деревня </w:t>
      </w:r>
      <w:proofErr w:type="gramStart"/>
      <w:r w:rsidR="00A655BB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Ивановское</w:t>
      </w:r>
      <w:proofErr w:type="gramEnd"/>
      <w:r w:rsidR="00A655BB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» </w:t>
      </w:r>
      <w:r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муниципального района </w:t>
      </w:r>
    </w:p>
    <w:p w:rsidR="00145DE4" w:rsidRPr="00A655BB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«</w:t>
      </w:r>
      <w:proofErr w:type="spellStart"/>
      <w:r w:rsidR="00485ADD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Износковский</w:t>
      </w:r>
      <w:proofErr w:type="spellEnd"/>
      <w:r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район» Калужской области</w:t>
      </w:r>
    </w:p>
    <w:p w:rsidR="00145DE4" w:rsidRPr="00A655BB" w:rsidRDefault="00145DE4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8B36C9" w:rsidTr="00531C4B">
        <w:tc>
          <w:tcPr>
            <w:tcW w:w="6487" w:type="dxa"/>
          </w:tcPr>
          <w:p w:rsidR="008B36C9" w:rsidRPr="00A655B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  <w:r w:rsidR="005006F8"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Pr="00A655BB" w:rsidRDefault="008B36C9" w:rsidP="00145D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B36C9" w:rsidTr="00531C4B">
        <w:tc>
          <w:tcPr>
            <w:tcW w:w="6487" w:type="dxa"/>
            <w:vAlign w:val="center"/>
          </w:tcPr>
          <w:p w:rsidR="008B36C9" w:rsidRPr="00A655BB" w:rsidRDefault="008B36C9" w:rsidP="00A91F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6440CA"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образования сельского поселения </w:t>
            </w:r>
            <w:r w:rsidR="00A655B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«Деревня </w:t>
            </w:r>
            <w:proofErr w:type="gramStart"/>
            <w:r w:rsidR="00A655B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Ивановское</w:t>
            </w:r>
            <w:proofErr w:type="gramEnd"/>
            <w:r w:rsidR="00A655B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8B36C9" w:rsidRPr="00A655BB" w:rsidRDefault="00A655BB" w:rsidP="00A655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О.А.Капорцева</w:t>
            </w:r>
            <w:proofErr w:type="spellEnd"/>
            <w:r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A655BB" w:rsidRDefault="006440CA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Pr="00A655BB" w:rsidRDefault="006440CA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40CA" w:rsidTr="00531C4B">
        <w:tc>
          <w:tcPr>
            <w:tcW w:w="6487" w:type="dxa"/>
            <w:vAlign w:val="center"/>
          </w:tcPr>
          <w:p w:rsidR="006440CA" w:rsidRPr="00A655BB" w:rsidRDefault="006440CA" w:rsidP="006440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администрации </w:t>
            </w:r>
            <w:r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муниципального образования сельского поселения </w:t>
            </w:r>
            <w:r w:rsidR="00A655B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 xml:space="preserve">«Деревня </w:t>
            </w:r>
            <w:proofErr w:type="gramStart"/>
            <w:r w:rsidR="00A655B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Ивановское</w:t>
            </w:r>
            <w:proofErr w:type="gramEnd"/>
            <w:r w:rsidR="00A655BB" w:rsidRPr="00A655BB">
              <w:rPr>
                <w:rFonts w:ascii="Times New Roman" w:eastAsia="Times New Roman" w:hAnsi="Times New Roman" w:cs="Times New Roman"/>
                <w:b/>
                <w:kern w:val="36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6440CA" w:rsidRPr="00A655BB" w:rsidRDefault="00A655B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С.В.Иванкова</w:t>
            </w:r>
            <w:proofErr w:type="spellEnd"/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8B36C9" w:rsidRPr="00531C4B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межрегионального территориального управления </w:t>
            </w:r>
            <w:r w:rsidRPr="0063026F">
              <w:rPr>
                <w:rFonts w:ascii="Times New Roman" w:hAnsi="Times New Roman" w:cs="Times New Roman"/>
                <w:sz w:val="26"/>
                <w:szCs w:val="26"/>
              </w:rPr>
              <w:t>Росимущества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B36C9" w:rsidRPr="00531C4B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31C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Pr="00531C4B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от </w:t>
            </w:r>
            <w:r w:rsidRPr="00531C4B">
              <w:rPr>
                <w:rFonts w:ascii="Times New Roman" w:hAnsi="Times New Roman" w:cs="Times New Roman"/>
                <w:kern w:val="36"/>
                <w:sz w:val="26"/>
                <w:szCs w:val="26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531C4B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Default="00531C4B" w:rsidP="00EE3B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  <w:r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отделом имущественных и земельных отношений администрации муниципального района «</w:t>
            </w:r>
            <w:proofErr w:type="spellStart"/>
            <w:r w:rsidR="00EE3B6D"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Износковский</w:t>
            </w:r>
            <w:proofErr w:type="spellEnd"/>
            <w:r w:rsidR="00EE3B6D"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</w:t>
            </w:r>
            <w:r w:rsidRPr="00A655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531C4B" w:rsidRDefault="00EE3B6D" w:rsidP="00EE3B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Заборский</w:t>
            </w:r>
            <w:proofErr w:type="spellEnd"/>
          </w:p>
        </w:tc>
      </w:tr>
      <w:tr w:rsidR="00531C4B" w:rsidRPr="00531C4B" w:rsidTr="00531C4B">
        <w:tc>
          <w:tcPr>
            <w:tcW w:w="6487" w:type="dxa"/>
            <w:vAlign w:val="center"/>
          </w:tcPr>
          <w:p w:rsidR="00531C4B" w:rsidRDefault="00EE3B6D" w:rsidP="00EE3B6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начальника</w:t>
            </w:r>
            <w:r w:rsidR="00075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5C9F" w:rsidRPr="00A655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отдел</w:t>
            </w:r>
            <w:r w:rsidRPr="00A655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="00075C9F" w:rsidRPr="00A655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градостроительства и архитектуры администрации муниципального района «</w:t>
            </w:r>
            <w:proofErr w:type="spellStart"/>
            <w:r w:rsidRPr="00A655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Износковский</w:t>
            </w:r>
            <w:proofErr w:type="spellEnd"/>
            <w:r w:rsidR="00075C9F" w:rsidRPr="00A655B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район»</w:t>
            </w:r>
          </w:p>
        </w:tc>
        <w:tc>
          <w:tcPr>
            <w:tcW w:w="3827" w:type="dxa"/>
            <w:vAlign w:val="center"/>
          </w:tcPr>
          <w:p w:rsidR="00531C4B" w:rsidRDefault="00EE3B6D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Д.Н. Аксенов</w:t>
            </w:r>
          </w:p>
        </w:tc>
      </w:tr>
      <w:tr w:rsidR="001C67B4" w:rsidRPr="00531C4B" w:rsidTr="00531C4B">
        <w:tc>
          <w:tcPr>
            <w:tcW w:w="6487" w:type="dxa"/>
            <w:vAlign w:val="center"/>
          </w:tcPr>
          <w:p w:rsidR="001C67B4" w:rsidRPr="005006F8" w:rsidRDefault="005006F8" w:rsidP="00C764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06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  <w:vAlign w:val="center"/>
          </w:tcPr>
          <w:p w:rsidR="001C67B4" w:rsidRDefault="005006F8" w:rsidP="008B36C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согласованию</w:t>
            </w:r>
          </w:p>
        </w:tc>
      </w:tr>
    </w:tbl>
    <w:p w:rsidR="008B36C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30F" w:rsidRDefault="001A030F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026F" w:rsidRDefault="0063026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5BB" w:rsidRDefault="00A655BB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5BB" w:rsidRDefault="00A655BB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5BB" w:rsidRDefault="00A655BB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5BB" w:rsidRDefault="00A655BB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5BB" w:rsidRDefault="00A655BB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5BB" w:rsidRDefault="00A655BB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55BB" w:rsidRDefault="00A655BB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CF2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2583" w:rsidRDefault="0020258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Pr="00A655BB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63026F"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7618" w:rsidRPr="00A655BB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8C7618" w:rsidRPr="00A655BB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8C7618" w:rsidRPr="00A655BB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C7618" w:rsidRPr="00A655BB" w:rsidRDefault="00A655BB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55BB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«Деревня </w:t>
      </w:r>
      <w:proofErr w:type="gramStart"/>
      <w:r w:rsidRPr="00A655BB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Ивановское</w:t>
      </w:r>
      <w:proofErr w:type="gramEnd"/>
      <w:r w:rsidRPr="00A655BB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»</w:t>
      </w: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618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r w:rsid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_20</w:t>
      </w:r>
      <w:r w:rsidR="00A655BB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</w:p>
    <w:p w:rsidR="00FB15E8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63026F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Регламент</w:t>
      </w:r>
    </w:p>
    <w:p w:rsidR="00FB15E8" w:rsidRPr="00A655BB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работы согласительной комиссии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 согласованию местоположения границ земельных участков</w:t>
      </w:r>
      <w:r w:rsidR="0063026F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Pr="00FB15E8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при выполнении комплексных кадастровых работ на территории </w:t>
      </w:r>
      <w:r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A655BB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«Деревня </w:t>
      </w:r>
      <w:proofErr w:type="gramStart"/>
      <w:r w:rsidR="00A655BB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Ивановское</w:t>
      </w:r>
      <w:proofErr w:type="gramEnd"/>
      <w:r w:rsidR="00A655BB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» </w:t>
      </w:r>
      <w:r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муниципального района «</w:t>
      </w:r>
      <w:proofErr w:type="spellStart"/>
      <w:r w:rsidR="00A655BB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Износковский</w:t>
      </w:r>
      <w:proofErr w:type="spellEnd"/>
      <w:r w:rsidR="00A655BB"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Pr="00A655BB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 район» Калужской области</w:t>
      </w:r>
    </w:p>
    <w:p w:rsidR="002616F8" w:rsidRPr="00202583" w:rsidRDefault="004F4729" w:rsidP="00A9152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1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Общие положения</w:t>
      </w:r>
    </w:p>
    <w:p w:rsidR="002616F8" w:rsidRPr="00D93502" w:rsidRDefault="002616F8" w:rsidP="00A65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F47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4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 регламент, разработан в соответствии с частью 5 статьи 42.10  Федерального  закона от  24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.07.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2007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221-ФЗ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кадастровой деятельности»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 закон 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муниципаль</w:t>
      </w:r>
      <w:r w:rsidR="00A6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образования </w:t>
      </w:r>
      <w:r w:rsidR="00A655BB" w:rsidRPr="00A655B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«Деревня </w:t>
      </w:r>
      <w:proofErr w:type="gramStart"/>
      <w:r w:rsidR="00A655BB" w:rsidRPr="00A655B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Ивановское</w:t>
      </w:r>
      <w:proofErr w:type="gramEnd"/>
      <w:r w:rsidR="00A655BB" w:rsidRPr="00A655BB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65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026F" w:rsidRP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комиссия)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302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616F8" w:rsidRPr="00202583" w:rsidRDefault="004F4729" w:rsidP="009A1A6C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2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Полномочия согласительной комиссии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согласительной комиссии относятся:</w:t>
      </w:r>
    </w:p>
    <w:p w:rsidR="002616F8" w:rsidRPr="00D93502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возражений заинтересованных лиц, указанных в </w:t>
      </w:r>
      <w:hyperlink r:id="rId6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16F8" w:rsidRPr="00D93502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0B68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7" w:history="1">
        <w:r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A870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такими возражениями.</w:t>
      </w:r>
      <w:proofErr w:type="gramEnd"/>
    </w:p>
    <w:p w:rsidR="002616F8" w:rsidRPr="00D93502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 акта согласования местоположения границ при выполнени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работ.</w:t>
      </w:r>
    </w:p>
    <w:p w:rsidR="002616F8" w:rsidRPr="00D93502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. Р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азъяснение заинтересованным лицам, указанным в </w:t>
      </w:r>
      <w:hyperlink r:id="rId8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582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возможности разрешения земельного спора о местоположении границ земель</w:t>
      </w:r>
      <w:r w:rsidR="001128CD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участков в судебном порядке.</w:t>
      </w:r>
    </w:p>
    <w:p w:rsidR="002616F8" w:rsidRPr="00202583" w:rsidRDefault="004C63A5" w:rsidP="004F472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3. Состав согласительной комиссии, полномочия членов согласительной комиссии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0C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Состав согласительной комиссии утверждается </w:t>
      </w:r>
      <w:r w:rsidR="00485AD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главой поселения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сельского поселения </w:t>
      </w:r>
      <w:r w:rsidR="00255055" w:rsidRPr="002550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«Деревня </w:t>
      </w:r>
      <w:proofErr w:type="gramStart"/>
      <w:r w:rsidR="00255055" w:rsidRPr="002550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Ивановское</w:t>
      </w:r>
      <w:proofErr w:type="gramEnd"/>
      <w:r w:rsidR="00255055" w:rsidRPr="002550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</w:t>
      </w:r>
      <w:r w:rsidRPr="0025505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63A5" w:rsidRPr="004C63A5" w:rsidRDefault="006E0CF2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Замена членов согласительной комиссии осуществляется по решению </w:t>
      </w:r>
      <w:r w:rsidR="00485A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поселения </w:t>
      </w:r>
      <w:r w:rsidR="004C63A5"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сельского поселения</w:t>
      </w:r>
      <w:r w:rsidR="002550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055" w:rsidRPr="002550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«Деревня </w:t>
      </w:r>
      <w:proofErr w:type="gramStart"/>
      <w:r w:rsidR="00255055" w:rsidRPr="002550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Ивановское</w:t>
      </w:r>
      <w:proofErr w:type="gramEnd"/>
      <w:r w:rsidR="00255055" w:rsidRPr="002550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»</w:t>
      </w:r>
      <w:r w:rsidR="00255055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общее руководство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председательствует на заседаниях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распределяет обязанности между членами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назначает дату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.5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общий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.6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три рабочих дня до дня проведения заседания;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Члены согласительной комиссии обязаны: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Pr="004C63A5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C6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принимать участие в заседаниях согласительной комиссии;</w:t>
      </w:r>
    </w:p>
    <w:p w:rsidR="004C63A5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63A5" w:rsidRPr="00202583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Порядок работы согласительной комиссии.</w:t>
      </w:r>
    </w:p>
    <w:p w:rsidR="004C63A5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5F9A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42.10 Федерального закона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 порядке приглашаются заинтересованные лица, указанные в </w:t>
      </w:r>
      <w:hyperlink r:id="rId9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25F9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и исполнитель комплексных кадастровых работ.</w:t>
      </w:r>
      <w:proofErr w:type="gramEnd"/>
    </w:p>
    <w:p w:rsidR="002616F8" w:rsidRPr="00D93502" w:rsidRDefault="004C63A5" w:rsidP="0086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мразвития России от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16.12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734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62675" w:rsidRPr="00862675">
        <w:t xml:space="preserve"> </w:t>
      </w:r>
      <w:r w:rsidR="00862675">
        <w:t>(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ред. Приказов Минэкономразвития России от 09.08.2018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418,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25.08.2018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451, от 13.09.2019 </w:t>
      </w:r>
      <w:r w:rsid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2675" w:rsidRPr="008626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571</w:t>
      </w:r>
      <w:r w:rsidR="00F57F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направляется в согласительную комиссию</w:t>
      </w:r>
      <w:proofErr w:type="gramEnd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заказчиком комплексных кадастровых работ в соответствии с частью 9 ст</w:t>
      </w:r>
      <w:r w:rsidR="006E6963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0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F3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Возражения заинтересованных лиц, указанных в </w:t>
      </w:r>
      <w:hyperlink r:id="rId11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221-ФЗ, </w:t>
      </w:r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</w:t>
      </w:r>
      <w:proofErr w:type="gramEnd"/>
      <w:r w:rsidR="00C76482" w:rsidRP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42.10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221-ФЗ.</w:t>
      </w:r>
    </w:p>
    <w:p w:rsidR="002616F8" w:rsidRPr="00D93502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D7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D93502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7.1.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2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а также</w:t>
      </w:r>
      <w:r w:rsidR="009E577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2616F8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3" w:history="1">
        <w:r w:rsidR="002616F8" w:rsidRPr="00D9350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3 статьи 39</w:t>
        </w:r>
      </w:hyperlink>
      <w:r w:rsidR="000D51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50018" w:rsidRPr="00E5001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C76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="00202583" w:rsidRP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орган, уполномоченный на утверждение карты-плана территории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  <w:proofErr w:type="gramEnd"/>
    </w:p>
    <w:p w:rsidR="00780B1A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80B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 244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комплексных кадастровых работ»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C3D8A" w:rsidRPr="00BC3D8A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C3D8A" w:rsidRPr="00D93502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</w:t>
      </w:r>
      <w:r w:rsidR="002025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C3D8A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616F8" w:rsidRPr="00202583" w:rsidRDefault="004C63A5" w:rsidP="00F06BE1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5</w:t>
      </w:r>
      <w:r w:rsidR="002616F8" w:rsidRPr="00202583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D93502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06B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2616F8" w:rsidRPr="00D935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50"/>
    <w:rsid w:val="0000515D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05599"/>
    <w:rsid w:val="001128CD"/>
    <w:rsid w:val="00114348"/>
    <w:rsid w:val="00114DFF"/>
    <w:rsid w:val="00126035"/>
    <w:rsid w:val="0013036B"/>
    <w:rsid w:val="00145DE4"/>
    <w:rsid w:val="001A030F"/>
    <w:rsid w:val="001C67B4"/>
    <w:rsid w:val="001E0D21"/>
    <w:rsid w:val="001E5E51"/>
    <w:rsid w:val="00202583"/>
    <w:rsid w:val="00223546"/>
    <w:rsid w:val="0024452E"/>
    <w:rsid w:val="002477E8"/>
    <w:rsid w:val="00255055"/>
    <w:rsid w:val="002603C5"/>
    <w:rsid w:val="002616F8"/>
    <w:rsid w:val="00286DF3"/>
    <w:rsid w:val="00296546"/>
    <w:rsid w:val="002A0C70"/>
    <w:rsid w:val="002C4A3B"/>
    <w:rsid w:val="002E3DA4"/>
    <w:rsid w:val="002E5A1C"/>
    <w:rsid w:val="0031640B"/>
    <w:rsid w:val="0036206C"/>
    <w:rsid w:val="00370407"/>
    <w:rsid w:val="003715C8"/>
    <w:rsid w:val="00395B60"/>
    <w:rsid w:val="003964AC"/>
    <w:rsid w:val="003E58F4"/>
    <w:rsid w:val="003F1EB9"/>
    <w:rsid w:val="003F7A96"/>
    <w:rsid w:val="004031C3"/>
    <w:rsid w:val="004213DD"/>
    <w:rsid w:val="00425752"/>
    <w:rsid w:val="00426656"/>
    <w:rsid w:val="0043692C"/>
    <w:rsid w:val="00440B92"/>
    <w:rsid w:val="00451559"/>
    <w:rsid w:val="00471291"/>
    <w:rsid w:val="00485ADD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80B1A"/>
    <w:rsid w:val="007A0EA8"/>
    <w:rsid w:val="007A66FD"/>
    <w:rsid w:val="007D703B"/>
    <w:rsid w:val="007E18BB"/>
    <w:rsid w:val="007E2673"/>
    <w:rsid w:val="007E6080"/>
    <w:rsid w:val="008120B7"/>
    <w:rsid w:val="00834466"/>
    <w:rsid w:val="00853AD0"/>
    <w:rsid w:val="00856C02"/>
    <w:rsid w:val="00862675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631D3"/>
    <w:rsid w:val="00975B99"/>
    <w:rsid w:val="009A1A6C"/>
    <w:rsid w:val="009D2D5E"/>
    <w:rsid w:val="009E01E3"/>
    <w:rsid w:val="009E5777"/>
    <w:rsid w:val="00A16845"/>
    <w:rsid w:val="00A233AF"/>
    <w:rsid w:val="00A27EC7"/>
    <w:rsid w:val="00A41446"/>
    <w:rsid w:val="00A47DAF"/>
    <w:rsid w:val="00A655BB"/>
    <w:rsid w:val="00A73885"/>
    <w:rsid w:val="00A778A0"/>
    <w:rsid w:val="00A87037"/>
    <w:rsid w:val="00A9152B"/>
    <w:rsid w:val="00A91FC1"/>
    <w:rsid w:val="00A964D1"/>
    <w:rsid w:val="00AB332E"/>
    <w:rsid w:val="00AB454F"/>
    <w:rsid w:val="00AC5DA3"/>
    <w:rsid w:val="00B17451"/>
    <w:rsid w:val="00B25F9A"/>
    <w:rsid w:val="00B30A88"/>
    <w:rsid w:val="00B50CA2"/>
    <w:rsid w:val="00B518BA"/>
    <w:rsid w:val="00BA2550"/>
    <w:rsid w:val="00BA5C9C"/>
    <w:rsid w:val="00BB041A"/>
    <w:rsid w:val="00BC06F7"/>
    <w:rsid w:val="00BC3D8A"/>
    <w:rsid w:val="00C76482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71C9"/>
    <w:rsid w:val="00DC785C"/>
    <w:rsid w:val="00DD4ACF"/>
    <w:rsid w:val="00E00A40"/>
    <w:rsid w:val="00E17A2D"/>
    <w:rsid w:val="00E50018"/>
    <w:rsid w:val="00E6074D"/>
    <w:rsid w:val="00E614EE"/>
    <w:rsid w:val="00E715BE"/>
    <w:rsid w:val="00E81A2F"/>
    <w:rsid w:val="00E837D6"/>
    <w:rsid w:val="00E96EEB"/>
    <w:rsid w:val="00EB5AAC"/>
    <w:rsid w:val="00EE2698"/>
    <w:rsid w:val="00EE2B45"/>
    <w:rsid w:val="00EE3B6D"/>
    <w:rsid w:val="00EE4AB5"/>
    <w:rsid w:val="00EE7F8E"/>
    <w:rsid w:val="00F0043A"/>
    <w:rsid w:val="00F06BE1"/>
    <w:rsid w:val="00F1751E"/>
    <w:rsid w:val="00F57FF7"/>
    <w:rsid w:val="00F6131C"/>
    <w:rsid w:val="00F61DB3"/>
    <w:rsid w:val="00F71458"/>
    <w:rsid w:val="00F72C0B"/>
    <w:rsid w:val="00FB15E8"/>
    <w:rsid w:val="00FC61DC"/>
    <w:rsid w:val="00FE62A6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Название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kipedia.ru/document/5155885?pid=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2023-05-10T12:38:00Z</cp:lastPrinted>
  <dcterms:created xsi:type="dcterms:W3CDTF">2023-05-10T12:08:00Z</dcterms:created>
  <dcterms:modified xsi:type="dcterms:W3CDTF">2023-05-10T12:39:00Z</dcterms:modified>
</cp:coreProperties>
</file>